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AF2" w:rsidRDefault="007816AF">
      <w:pPr>
        <w:rPr>
          <w:rFonts w:ascii="Arial" w:eastAsia="Arial" w:hAnsi="Arial" w:cs="Arial"/>
          <w:sz w:val="27"/>
          <w:szCs w:val="27"/>
        </w:rPr>
        <w:sectPr w:rsidR="00297AF2">
          <w:pgSz w:w="16840" w:h="11910" w:orient="landscape"/>
          <w:pgMar w:top="1000" w:right="600" w:bottom="280" w:left="0" w:header="720" w:footer="720" w:gutter="0"/>
          <w:pgNumType w:start="1"/>
          <w:cols w:num="2" w:space="720" w:equalWidth="0">
            <w:col w:w="8100" w:space="40"/>
            <w:col w:w="8100" w:space="0"/>
          </w:cols>
        </w:sectPr>
      </w:pPr>
      <w:r>
        <w:rPr>
          <w:noProof/>
        </w:rPr>
        <w:drawing>
          <wp:anchor distT="0" distB="0" distL="0" distR="0" simplePos="0" relativeHeight="251658240" behindDoc="1" locked="0" layoutInCell="1" hidden="0" allowOverlap="1">
            <wp:simplePos x="0" y="0"/>
            <wp:positionH relativeFrom="column">
              <wp:posOffset>-9523</wp:posOffset>
            </wp:positionH>
            <wp:positionV relativeFrom="paragraph">
              <wp:posOffset>-625473</wp:posOffset>
            </wp:positionV>
            <wp:extent cx="10725745" cy="7583437"/>
            <wp:effectExtent l="0" t="0" r="0" b="0"/>
            <wp:wrapNone/>
            <wp:docPr id="8" name="image4.png" descr="A brochure of a young child holding a basketball&#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4.png" descr="A brochure of a young child holding a basketball&#10;&#10;Description automatically generated with medium confidence"/>
                    <pic:cNvPicPr preferRelativeResize="0"/>
                  </pic:nvPicPr>
                  <pic:blipFill>
                    <a:blip r:embed="rId7"/>
                    <a:srcRect/>
                    <a:stretch>
                      <a:fillRect/>
                    </a:stretch>
                  </pic:blipFill>
                  <pic:spPr>
                    <a:xfrm>
                      <a:off x="0" y="0"/>
                      <a:ext cx="10725745" cy="7583437"/>
                    </a:xfrm>
                    <a:prstGeom prst="rect">
                      <a:avLst/>
                    </a:prstGeom>
                    <a:ln/>
                  </pic:spPr>
                </pic:pic>
              </a:graphicData>
            </a:graphic>
          </wp:anchor>
        </w:drawing>
      </w:r>
    </w:p>
    <w:p w:rsidR="00297AF2" w:rsidRDefault="007816AF">
      <w:pPr>
        <w:pBdr>
          <w:top w:val="nil"/>
          <w:left w:val="nil"/>
          <w:bottom w:val="nil"/>
          <w:right w:val="nil"/>
          <w:between w:val="nil"/>
        </w:pBdr>
        <w:rPr>
          <w:rFonts w:ascii="Arial" w:eastAsia="Arial" w:hAnsi="Arial" w:cs="Arial"/>
          <w:b/>
          <w:color w:val="000000"/>
          <w:sz w:val="20"/>
          <w:szCs w:val="20"/>
        </w:rPr>
      </w:pPr>
      <w:r>
        <w:rPr>
          <w:noProof/>
        </w:rPr>
        <w:lastRenderedPageBreak/>
        <w:drawing>
          <wp:anchor distT="0" distB="0" distL="0" distR="0" simplePos="0" relativeHeight="251659264" behindDoc="1" locked="0" layoutInCell="1" hidden="0" allowOverlap="1">
            <wp:simplePos x="0" y="0"/>
            <wp:positionH relativeFrom="column">
              <wp:posOffset>-104772</wp:posOffset>
            </wp:positionH>
            <wp:positionV relativeFrom="paragraph">
              <wp:posOffset>9525</wp:posOffset>
            </wp:positionV>
            <wp:extent cx="10871200" cy="7686675"/>
            <wp:effectExtent l="0" t="0" r="0" b="0"/>
            <wp:wrapNone/>
            <wp:docPr id="9" name="image5.pn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5.png" descr="E:\Users\simon.roche\AppData\Local\Microsoft\Windows\Temporary Internet Files\Content.Word\Evidencing the Impact of the Primary PE and Sport Premium Template July 2021 6.1.5 (Images Only)2.jpg"/>
                    <pic:cNvPicPr preferRelativeResize="0"/>
                  </pic:nvPicPr>
                  <pic:blipFill>
                    <a:blip r:embed="rId8"/>
                    <a:srcRect/>
                    <a:stretch>
                      <a:fillRect/>
                    </a:stretch>
                  </pic:blipFill>
                  <pic:spPr>
                    <a:xfrm>
                      <a:off x="0" y="0"/>
                      <a:ext cx="10871200" cy="7686675"/>
                    </a:xfrm>
                    <a:prstGeom prst="rect">
                      <a:avLst/>
                    </a:prstGeom>
                    <a:ln/>
                  </pic:spPr>
                </pic:pic>
              </a:graphicData>
            </a:graphic>
          </wp:anchor>
        </w:drawing>
      </w:r>
    </w:p>
    <w:p w:rsidR="00297AF2" w:rsidRDefault="00297AF2">
      <w:pPr>
        <w:pBdr>
          <w:top w:val="nil"/>
          <w:left w:val="nil"/>
          <w:bottom w:val="nil"/>
          <w:right w:val="nil"/>
          <w:between w:val="nil"/>
        </w:pBdr>
        <w:rPr>
          <w:rFonts w:ascii="Arial" w:eastAsia="Arial" w:hAnsi="Arial" w:cs="Arial"/>
          <w:b/>
          <w:color w:val="000000"/>
          <w:sz w:val="20"/>
          <w:szCs w:val="20"/>
        </w:rPr>
      </w:pPr>
    </w:p>
    <w:p w:rsidR="00297AF2" w:rsidRDefault="007816AF">
      <w:pPr>
        <w:spacing w:before="210" w:line="235" w:lineRule="auto"/>
        <w:ind w:left="720" w:right="4616"/>
        <w:jc w:val="both"/>
        <w:rPr>
          <w:sz w:val="24"/>
          <w:szCs w:val="24"/>
        </w:rPr>
      </w:pPr>
      <w:r>
        <w:rPr>
          <w:color w:val="231F20"/>
          <w:sz w:val="24"/>
          <w:szCs w:val="24"/>
        </w:rPr>
        <w:t xml:space="preserve">It is important that your grant is used effectively and based on school need. The </w:t>
      </w:r>
      <w:r>
        <w:rPr>
          <w:color w:val="205E9E"/>
          <w:sz w:val="24"/>
          <w:szCs w:val="24"/>
          <w:u w:val="single"/>
        </w:rPr>
        <w:t>Education Inspection Framework</w:t>
      </w:r>
      <w:r>
        <w:rPr>
          <w:color w:val="205E9E"/>
          <w:sz w:val="24"/>
          <w:szCs w:val="24"/>
        </w:rPr>
        <w:t xml:space="preserve"> </w:t>
      </w:r>
      <w:r>
        <w:rPr>
          <w:color w:val="231F20"/>
          <w:sz w:val="24"/>
          <w:szCs w:val="24"/>
        </w:rPr>
        <w:t xml:space="preserve">makes clear there will be a focus on </w:t>
      </w:r>
      <w:r>
        <w:rPr>
          <w:b/>
          <w:color w:val="231F20"/>
          <w:sz w:val="24"/>
          <w:szCs w:val="24"/>
        </w:rPr>
        <w:t>‘whether leaders and those responsible for governors all understand their respective roles and perform these in a way that enhances the effectiveness of the school’</w:t>
      </w:r>
      <w:r>
        <w:rPr>
          <w:color w:val="231F20"/>
          <w:sz w:val="24"/>
          <w:szCs w:val="24"/>
        </w:rPr>
        <w:t>.</w:t>
      </w:r>
    </w:p>
    <w:p w:rsidR="00297AF2" w:rsidRDefault="00297AF2">
      <w:pPr>
        <w:pBdr>
          <w:top w:val="nil"/>
          <w:left w:val="nil"/>
          <w:bottom w:val="nil"/>
          <w:right w:val="nil"/>
          <w:between w:val="nil"/>
        </w:pBdr>
        <w:spacing w:before="5"/>
        <w:rPr>
          <w:color w:val="000000"/>
          <w:sz w:val="23"/>
          <w:szCs w:val="23"/>
        </w:rPr>
      </w:pPr>
    </w:p>
    <w:p w:rsidR="00297AF2" w:rsidRDefault="007816AF">
      <w:pPr>
        <w:pBdr>
          <w:top w:val="nil"/>
          <w:left w:val="nil"/>
          <w:bottom w:val="nil"/>
          <w:right w:val="nil"/>
          <w:between w:val="nil"/>
        </w:pBdr>
        <w:spacing w:before="1" w:line="290" w:lineRule="auto"/>
        <w:ind w:left="720"/>
        <w:rPr>
          <w:color w:val="000000"/>
          <w:sz w:val="24"/>
          <w:szCs w:val="24"/>
        </w:rPr>
      </w:pPr>
      <w:r>
        <w:rPr>
          <w:color w:val="231F20"/>
          <w:sz w:val="24"/>
          <w:szCs w:val="24"/>
        </w:rPr>
        <w:t xml:space="preserve">Under the </w:t>
      </w:r>
      <w:r>
        <w:rPr>
          <w:color w:val="205E9E"/>
          <w:sz w:val="24"/>
          <w:szCs w:val="24"/>
          <w:u w:val="single"/>
        </w:rPr>
        <w:t>Quality of Education</w:t>
      </w:r>
      <w:r>
        <w:rPr>
          <w:color w:val="205E9E"/>
          <w:sz w:val="24"/>
          <w:szCs w:val="24"/>
        </w:rPr>
        <w:t xml:space="preserve"> </w:t>
      </w:r>
      <w:proofErr w:type="spellStart"/>
      <w:r>
        <w:rPr>
          <w:color w:val="231F20"/>
          <w:sz w:val="24"/>
          <w:szCs w:val="24"/>
        </w:rPr>
        <w:t>Ofsted</w:t>
      </w:r>
      <w:proofErr w:type="spellEnd"/>
      <w:r>
        <w:rPr>
          <w:color w:val="231F20"/>
          <w:sz w:val="24"/>
          <w:szCs w:val="24"/>
        </w:rPr>
        <w:t xml:space="preserve"> inspectors consider:</w:t>
      </w:r>
    </w:p>
    <w:p w:rsidR="00297AF2" w:rsidRDefault="007816AF">
      <w:pPr>
        <w:pBdr>
          <w:top w:val="nil"/>
          <w:left w:val="nil"/>
          <w:bottom w:val="nil"/>
          <w:right w:val="nil"/>
          <w:between w:val="nil"/>
        </w:pBdr>
        <w:spacing w:line="288" w:lineRule="auto"/>
        <w:ind w:left="720"/>
        <w:rPr>
          <w:color w:val="000000"/>
          <w:sz w:val="24"/>
          <w:szCs w:val="24"/>
        </w:rPr>
      </w:pPr>
      <w:r>
        <w:rPr>
          <w:b/>
          <w:color w:val="231F20"/>
          <w:sz w:val="24"/>
          <w:szCs w:val="24"/>
        </w:rPr>
        <w:t xml:space="preserve">Intent </w:t>
      </w:r>
      <w:r>
        <w:rPr>
          <w:color w:val="231F20"/>
          <w:sz w:val="24"/>
          <w:szCs w:val="24"/>
        </w:rPr>
        <w:t>- Curriculum design, coverage and appropriateness</w:t>
      </w:r>
    </w:p>
    <w:p w:rsidR="00297AF2" w:rsidRDefault="007816AF">
      <w:pPr>
        <w:spacing w:line="288" w:lineRule="auto"/>
        <w:ind w:left="720"/>
        <w:rPr>
          <w:sz w:val="24"/>
          <w:szCs w:val="24"/>
        </w:rPr>
      </w:pPr>
      <w:r>
        <w:rPr>
          <w:b/>
          <w:color w:val="231F20"/>
          <w:sz w:val="24"/>
          <w:szCs w:val="24"/>
        </w:rPr>
        <w:t xml:space="preserve">Implementation </w:t>
      </w:r>
      <w:r>
        <w:rPr>
          <w:color w:val="231F20"/>
          <w:sz w:val="24"/>
          <w:szCs w:val="24"/>
        </w:rPr>
        <w:t>- Curriculum delivery, Teaching (pedagogy) and Assessment</w:t>
      </w:r>
    </w:p>
    <w:p w:rsidR="00297AF2" w:rsidRDefault="007816AF">
      <w:pPr>
        <w:spacing w:line="290" w:lineRule="auto"/>
        <w:ind w:left="720"/>
        <w:rPr>
          <w:sz w:val="24"/>
          <w:szCs w:val="24"/>
        </w:rPr>
      </w:pPr>
      <w:r>
        <w:rPr>
          <w:b/>
          <w:color w:val="231F20"/>
          <w:sz w:val="24"/>
          <w:szCs w:val="24"/>
        </w:rPr>
        <w:t xml:space="preserve">Impact </w:t>
      </w:r>
      <w:r>
        <w:rPr>
          <w:color w:val="231F20"/>
          <w:sz w:val="24"/>
          <w:szCs w:val="24"/>
        </w:rPr>
        <w:t>- Attainment and progress</w:t>
      </w:r>
    </w:p>
    <w:p w:rsidR="00297AF2" w:rsidRDefault="00297AF2">
      <w:pPr>
        <w:pBdr>
          <w:top w:val="nil"/>
          <w:left w:val="nil"/>
          <w:bottom w:val="nil"/>
          <w:right w:val="nil"/>
          <w:between w:val="nil"/>
        </w:pBdr>
        <w:spacing w:before="5"/>
        <w:rPr>
          <w:color w:val="000000"/>
          <w:sz w:val="23"/>
          <w:szCs w:val="23"/>
        </w:rPr>
      </w:pPr>
    </w:p>
    <w:p w:rsidR="00297AF2" w:rsidRDefault="007816AF">
      <w:pPr>
        <w:pBdr>
          <w:top w:val="nil"/>
          <w:left w:val="nil"/>
          <w:bottom w:val="nil"/>
          <w:right w:val="nil"/>
          <w:between w:val="nil"/>
        </w:pBdr>
        <w:spacing w:line="235" w:lineRule="auto"/>
        <w:ind w:left="714" w:right="4860"/>
        <w:rPr>
          <w:color w:val="000000"/>
          <w:sz w:val="24"/>
          <w:szCs w:val="24"/>
        </w:rPr>
      </w:pPr>
      <w:r>
        <w:rPr>
          <w:color w:val="231F20"/>
          <w:sz w:val="24"/>
          <w:szCs w:val="24"/>
        </w:rPr>
        <w:t xml:space="preserve">To assist schools with common transferable language this template has been developed to </w:t>
      </w:r>
      <w:proofErr w:type="spellStart"/>
      <w:r>
        <w:rPr>
          <w:color w:val="231F20"/>
          <w:sz w:val="24"/>
          <w:szCs w:val="24"/>
        </w:rPr>
        <w:t>utilise</w:t>
      </w:r>
      <w:proofErr w:type="spellEnd"/>
      <w:r>
        <w:rPr>
          <w:color w:val="231F20"/>
          <w:sz w:val="24"/>
          <w:szCs w:val="24"/>
        </w:rPr>
        <w:t xml:space="preserve"> the same three headings which should make your plans easily transferable between working documents.</w:t>
      </w:r>
    </w:p>
    <w:p w:rsidR="00297AF2" w:rsidRDefault="00297AF2">
      <w:pPr>
        <w:pBdr>
          <w:top w:val="nil"/>
          <w:left w:val="nil"/>
          <w:bottom w:val="nil"/>
          <w:right w:val="nil"/>
          <w:between w:val="nil"/>
        </w:pBdr>
        <w:spacing w:before="9"/>
        <w:rPr>
          <w:color w:val="000000"/>
          <w:sz w:val="23"/>
          <w:szCs w:val="23"/>
        </w:rPr>
      </w:pPr>
    </w:p>
    <w:p w:rsidR="00297AF2" w:rsidRDefault="007816AF">
      <w:pPr>
        <w:pBdr>
          <w:top w:val="nil"/>
          <w:left w:val="nil"/>
          <w:bottom w:val="nil"/>
          <w:right w:val="nil"/>
          <w:between w:val="nil"/>
        </w:pBdr>
        <w:spacing w:line="235" w:lineRule="auto"/>
        <w:ind w:left="758" w:right="4859" w:hanging="27"/>
        <w:rPr>
          <w:color w:val="000000"/>
          <w:sz w:val="24"/>
          <w:szCs w:val="24"/>
        </w:rPr>
      </w:pPr>
      <w:proofErr w:type="gramStart"/>
      <w:r>
        <w:rPr>
          <w:color w:val="231F20"/>
          <w:sz w:val="24"/>
          <w:szCs w:val="24"/>
        </w:rPr>
        <w:t>Schools  must</w:t>
      </w:r>
      <w:proofErr w:type="gramEnd"/>
      <w:r>
        <w:rPr>
          <w:color w:val="231F20"/>
          <w:sz w:val="24"/>
          <w:szCs w:val="24"/>
        </w:rPr>
        <w:t xml:space="preserve">  use  the  funding  to  make  </w:t>
      </w:r>
      <w:r>
        <w:rPr>
          <w:b/>
          <w:color w:val="231F20"/>
          <w:sz w:val="24"/>
          <w:szCs w:val="24"/>
        </w:rPr>
        <w:t xml:space="preserve">additional  and  sustainable  </w:t>
      </w:r>
      <w:r>
        <w:rPr>
          <w:color w:val="231F20"/>
          <w:sz w:val="24"/>
          <w:szCs w:val="24"/>
        </w:rPr>
        <w:t xml:space="preserve">improvements to  the  quality  of  Physical  Education,  School  Sport  and  Physical  Activity  (PESSPA) they  offer.  </w:t>
      </w:r>
      <w:proofErr w:type="gramStart"/>
      <w:r>
        <w:rPr>
          <w:color w:val="231F20"/>
          <w:sz w:val="24"/>
          <w:szCs w:val="24"/>
        </w:rPr>
        <w:t>This  means</w:t>
      </w:r>
      <w:proofErr w:type="gramEnd"/>
      <w:r>
        <w:rPr>
          <w:color w:val="231F20"/>
          <w:sz w:val="24"/>
          <w:szCs w:val="24"/>
        </w:rPr>
        <w:t xml:space="preserve">  that  you  should  use  the  Primary  PE  and  sport  premium  to:</w:t>
      </w:r>
    </w:p>
    <w:p w:rsidR="00297AF2" w:rsidRDefault="00297AF2">
      <w:pPr>
        <w:pBdr>
          <w:top w:val="nil"/>
          <w:left w:val="nil"/>
          <w:bottom w:val="nil"/>
          <w:right w:val="nil"/>
          <w:between w:val="nil"/>
        </w:pBdr>
        <w:spacing w:before="7"/>
        <w:rPr>
          <w:color w:val="000000"/>
          <w:sz w:val="23"/>
          <w:szCs w:val="23"/>
        </w:rPr>
      </w:pPr>
    </w:p>
    <w:p w:rsidR="00297AF2" w:rsidRDefault="007816AF">
      <w:pPr>
        <w:numPr>
          <w:ilvl w:val="0"/>
          <w:numId w:val="1"/>
        </w:numPr>
        <w:pBdr>
          <w:top w:val="nil"/>
          <w:left w:val="nil"/>
          <w:bottom w:val="nil"/>
          <w:right w:val="nil"/>
          <w:between w:val="nil"/>
        </w:pBdr>
        <w:tabs>
          <w:tab w:val="left" w:pos="1079"/>
          <w:tab w:val="left" w:pos="1080"/>
        </w:tabs>
        <w:spacing w:line="290" w:lineRule="auto"/>
      </w:pPr>
      <w:r>
        <w:rPr>
          <w:color w:val="231F20"/>
          <w:sz w:val="24"/>
          <w:szCs w:val="24"/>
        </w:rPr>
        <w:t>Develop or add to the PESSPA activities that your school already offer</w:t>
      </w:r>
    </w:p>
    <w:p w:rsidR="00297AF2" w:rsidRDefault="007816AF">
      <w:pPr>
        <w:numPr>
          <w:ilvl w:val="0"/>
          <w:numId w:val="1"/>
        </w:numPr>
        <w:pBdr>
          <w:top w:val="nil"/>
          <w:left w:val="nil"/>
          <w:bottom w:val="nil"/>
          <w:right w:val="nil"/>
          <w:between w:val="nil"/>
        </w:pBdr>
        <w:tabs>
          <w:tab w:val="left" w:pos="1079"/>
          <w:tab w:val="left" w:pos="1080"/>
        </w:tabs>
        <w:spacing w:before="2" w:line="235" w:lineRule="auto"/>
        <w:ind w:right="5535"/>
      </w:pPr>
      <w:r>
        <w:rPr>
          <w:color w:val="231F20"/>
          <w:sz w:val="24"/>
          <w:szCs w:val="24"/>
        </w:rPr>
        <w:t>Build capacity and capability within the school to ensure that improvements made now will benefit pupils joining the school in future years</w:t>
      </w:r>
    </w:p>
    <w:p w:rsidR="00297AF2" w:rsidRDefault="007816AF">
      <w:pPr>
        <w:numPr>
          <w:ilvl w:val="0"/>
          <w:numId w:val="1"/>
        </w:numPr>
        <w:pBdr>
          <w:top w:val="nil"/>
          <w:left w:val="nil"/>
          <w:bottom w:val="nil"/>
          <w:right w:val="nil"/>
          <w:between w:val="nil"/>
        </w:pBdr>
        <w:tabs>
          <w:tab w:val="left" w:pos="1079"/>
          <w:tab w:val="left" w:pos="1080"/>
        </w:tabs>
        <w:spacing w:before="2" w:line="235" w:lineRule="auto"/>
        <w:ind w:right="5621"/>
      </w:pPr>
      <w:r>
        <w:rPr>
          <w:color w:val="231F20"/>
          <w:sz w:val="24"/>
          <w:szCs w:val="24"/>
        </w:rPr>
        <w:t>The Primary PE and sport premium should not be used to fund capital spend projects; the school’s budget should fund these.</w:t>
      </w:r>
    </w:p>
    <w:p w:rsidR="00297AF2" w:rsidRDefault="00297AF2">
      <w:pPr>
        <w:pBdr>
          <w:top w:val="nil"/>
          <w:left w:val="nil"/>
          <w:bottom w:val="nil"/>
          <w:right w:val="nil"/>
          <w:between w:val="nil"/>
        </w:pBdr>
        <w:spacing w:before="3"/>
        <w:rPr>
          <w:color w:val="000000"/>
          <w:sz w:val="23"/>
          <w:szCs w:val="23"/>
        </w:rPr>
      </w:pPr>
    </w:p>
    <w:p w:rsidR="00297AF2" w:rsidRDefault="007816AF">
      <w:pPr>
        <w:pBdr>
          <w:top w:val="nil"/>
          <w:left w:val="nil"/>
          <w:bottom w:val="nil"/>
          <w:right w:val="nil"/>
          <w:between w:val="nil"/>
        </w:pBdr>
        <w:spacing w:line="235" w:lineRule="auto"/>
        <w:ind w:left="715" w:right="4590"/>
        <w:rPr>
          <w:color w:val="000000"/>
          <w:sz w:val="24"/>
          <w:szCs w:val="24"/>
        </w:rPr>
      </w:pPr>
      <w:r>
        <w:rPr>
          <w:color w:val="231F20"/>
          <w:sz w:val="24"/>
          <w:szCs w:val="24"/>
        </w:rPr>
        <w:t xml:space="preserve">Please visit </w:t>
      </w:r>
      <w:r>
        <w:rPr>
          <w:color w:val="205E9E"/>
          <w:sz w:val="24"/>
          <w:szCs w:val="24"/>
          <w:u w:val="single"/>
        </w:rPr>
        <w:t xml:space="preserve">gov.uk </w:t>
      </w:r>
      <w:r>
        <w:rPr>
          <w:color w:val="231F20"/>
          <w:sz w:val="24"/>
          <w:szCs w:val="24"/>
        </w:rPr>
        <w:t xml:space="preserve">for the revised DfE guidance including the5keyindicatorsacrosswhichschoolsshoulddemonstrate an improvement. This document will </w:t>
      </w:r>
      <w:proofErr w:type="gramStart"/>
      <w:r>
        <w:rPr>
          <w:color w:val="231F20"/>
          <w:sz w:val="24"/>
          <w:szCs w:val="24"/>
        </w:rPr>
        <w:t>helpyoutoreviewyourprovisionandtoreportyourspend.DfEencouragesschools</w:t>
      </w:r>
      <w:proofErr w:type="gramEnd"/>
      <w:r>
        <w:rPr>
          <w:color w:val="231F20"/>
          <w:sz w:val="24"/>
          <w:szCs w:val="24"/>
        </w:rPr>
        <w:t xml:space="preserve"> to use this template as an effective way of meeting the reporting requirements of the Primary PE and Sport Premium.</w:t>
      </w:r>
    </w:p>
    <w:p w:rsidR="00297AF2" w:rsidRDefault="00297AF2">
      <w:pPr>
        <w:pBdr>
          <w:top w:val="nil"/>
          <w:left w:val="nil"/>
          <w:bottom w:val="nil"/>
          <w:right w:val="nil"/>
          <w:between w:val="nil"/>
        </w:pBdr>
        <w:spacing w:before="5"/>
        <w:rPr>
          <w:color w:val="000000"/>
          <w:sz w:val="23"/>
          <w:szCs w:val="23"/>
        </w:rPr>
      </w:pPr>
    </w:p>
    <w:p w:rsidR="00297AF2" w:rsidRDefault="007816AF">
      <w:pPr>
        <w:pBdr>
          <w:top w:val="nil"/>
          <w:left w:val="nil"/>
          <w:bottom w:val="nil"/>
          <w:right w:val="nil"/>
          <w:between w:val="nil"/>
        </w:pBdr>
        <w:ind w:left="715"/>
        <w:rPr>
          <w:color w:val="000000"/>
          <w:sz w:val="24"/>
          <w:szCs w:val="24"/>
        </w:rPr>
      </w:pPr>
      <w:r>
        <w:rPr>
          <w:color w:val="231F20"/>
          <w:sz w:val="24"/>
          <w:szCs w:val="24"/>
        </w:rPr>
        <w:t>We recommend you start by reflecting on the impact of current provision and reviewing the previous spend.</w:t>
      </w:r>
    </w:p>
    <w:p w:rsidR="00297AF2" w:rsidRDefault="00297AF2">
      <w:pPr>
        <w:pBdr>
          <w:top w:val="nil"/>
          <w:left w:val="nil"/>
          <w:bottom w:val="nil"/>
          <w:right w:val="nil"/>
          <w:between w:val="nil"/>
        </w:pBdr>
        <w:spacing w:before="7"/>
        <w:rPr>
          <w:color w:val="000000"/>
          <w:sz w:val="23"/>
          <w:szCs w:val="23"/>
        </w:rPr>
      </w:pPr>
    </w:p>
    <w:p w:rsidR="00297AF2" w:rsidRDefault="007816AF">
      <w:pPr>
        <w:pBdr>
          <w:top w:val="nil"/>
          <w:left w:val="nil"/>
          <w:bottom w:val="nil"/>
          <w:right w:val="nil"/>
          <w:between w:val="nil"/>
        </w:pBdr>
        <w:spacing w:line="235" w:lineRule="auto"/>
        <w:ind w:left="714" w:right="4579"/>
        <w:rPr>
          <w:b/>
          <w:color w:val="000000"/>
          <w:sz w:val="24"/>
          <w:szCs w:val="24"/>
        </w:rPr>
      </w:pPr>
      <w:r>
        <w:rPr>
          <w:color w:val="231F20"/>
          <w:sz w:val="24"/>
          <w:szCs w:val="24"/>
        </w:rPr>
        <w:t xml:space="preserve">Schools are required to </w:t>
      </w:r>
      <w:r>
        <w:rPr>
          <w:color w:val="205E9E"/>
          <w:sz w:val="24"/>
          <w:szCs w:val="24"/>
          <w:u w:val="single"/>
        </w:rPr>
        <w:t>publish details</w:t>
      </w:r>
      <w:r>
        <w:rPr>
          <w:color w:val="205E9E"/>
          <w:sz w:val="24"/>
          <w:szCs w:val="24"/>
        </w:rPr>
        <w:t xml:space="preserve"> </w:t>
      </w:r>
      <w:r>
        <w:rPr>
          <w:color w:val="231F20"/>
          <w:sz w:val="24"/>
          <w:szCs w:val="24"/>
        </w:rPr>
        <w:t xml:space="preserve">of how they spend this funding, including any under-spend from 2021/2022, as well as on the impact it has on pupils’ PE and sport participation and attainment. The funding </w:t>
      </w:r>
      <w:r>
        <w:rPr>
          <w:b/>
          <w:color w:val="231F20"/>
          <w:sz w:val="24"/>
          <w:szCs w:val="24"/>
        </w:rPr>
        <w:t>should</w:t>
      </w:r>
      <w:r>
        <w:rPr>
          <w:color w:val="231F20"/>
          <w:sz w:val="24"/>
          <w:szCs w:val="24"/>
        </w:rPr>
        <w:t xml:space="preserve"> be spent by 31</w:t>
      </w:r>
      <w:r>
        <w:rPr>
          <w:color w:val="231F20"/>
          <w:sz w:val="24"/>
          <w:szCs w:val="24"/>
          <w:vertAlign w:val="superscript"/>
        </w:rPr>
        <w:t>st</w:t>
      </w:r>
      <w:r>
        <w:rPr>
          <w:color w:val="231F20"/>
          <w:sz w:val="24"/>
          <w:szCs w:val="24"/>
        </w:rPr>
        <w:t xml:space="preserve"> July but the DfE has stated that there will be </w:t>
      </w:r>
      <w:r>
        <w:rPr>
          <w:b/>
          <w:color w:val="231F20"/>
          <w:sz w:val="24"/>
          <w:szCs w:val="24"/>
          <w:u w:val="single"/>
        </w:rPr>
        <w:t xml:space="preserve">no </w:t>
      </w:r>
      <w:proofErr w:type="spellStart"/>
      <w:r>
        <w:rPr>
          <w:b/>
          <w:color w:val="231F20"/>
          <w:sz w:val="24"/>
          <w:szCs w:val="24"/>
          <w:u w:val="single"/>
        </w:rPr>
        <w:t>clawback</w:t>
      </w:r>
      <w:proofErr w:type="spellEnd"/>
      <w:r>
        <w:rPr>
          <w:color w:val="231F20"/>
          <w:sz w:val="24"/>
          <w:szCs w:val="24"/>
        </w:rPr>
        <w:t xml:space="preserve"> of any unspent money so this can be carried forward into 2023/24.</w:t>
      </w:r>
    </w:p>
    <w:p w:rsidR="00297AF2" w:rsidRDefault="00297AF2">
      <w:pPr>
        <w:pBdr>
          <w:top w:val="nil"/>
          <w:left w:val="nil"/>
          <w:bottom w:val="nil"/>
          <w:right w:val="nil"/>
          <w:between w:val="nil"/>
        </w:pBdr>
        <w:spacing w:before="10"/>
        <w:rPr>
          <w:b/>
          <w:color w:val="000000"/>
          <w:sz w:val="23"/>
          <w:szCs w:val="23"/>
        </w:rPr>
      </w:pPr>
    </w:p>
    <w:p w:rsidR="00297AF2" w:rsidRDefault="007816AF">
      <w:pPr>
        <w:pBdr>
          <w:top w:val="nil"/>
          <w:left w:val="nil"/>
          <w:bottom w:val="nil"/>
          <w:right w:val="nil"/>
          <w:between w:val="nil"/>
        </w:pBdr>
        <w:spacing w:line="235" w:lineRule="auto"/>
        <w:ind w:left="714" w:right="4636"/>
        <w:rPr>
          <w:color w:val="000000"/>
          <w:sz w:val="24"/>
          <w:szCs w:val="24"/>
        </w:rPr>
        <w:sectPr w:rsidR="00297AF2">
          <w:pgSz w:w="16840" w:h="11910" w:orient="landscape"/>
          <w:pgMar w:top="0" w:right="599" w:bottom="0" w:left="0" w:header="720" w:footer="720" w:gutter="0"/>
          <w:cols w:space="720"/>
        </w:sectPr>
      </w:pPr>
      <w:r>
        <w:rPr>
          <w:color w:val="231F20"/>
          <w:sz w:val="24"/>
          <w:szCs w:val="24"/>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w:t>
      </w:r>
      <w:r>
        <w:rPr>
          <w:color w:val="231F20"/>
          <w:sz w:val="24"/>
          <w:szCs w:val="24"/>
        </w:rPr>
        <w:lastRenderedPageBreak/>
        <w:t xml:space="preserve">July 2023. To see an example of how to complete the table please click </w:t>
      </w:r>
      <w:r>
        <w:rPr>
          <w:color w:val="205E9E"/>
          <w:sz w:val="24"/>
          <w:szCs w:val="24"/>
          <w:u w:val="single"/>
        </w:rPr>
        <w:t>HERE</w:t>
      </w:r>
      <w:r>
        <w:rPr>
          <w:color w:val="231F20"/>
          <w:sz w:val="24"/>
          <w:szCs w:val="24"/>
        </w:rPr>
        <w:t>.</w:t>
      </w:r>
      <w:r>
        <w:rPr>
          <w:color w:val="000000"/>
          <w:sz w:val="24"/>
          <w:szCs w:val="24"/>
        </w:rPr>
        <w:t xml:space="preserve"> </w:t>
      </w:r>
    </w:p>
    <w:p w:rsidR="00297AF2" w:rsidRDefault="007816AF">
      <w:pPr>
        <w:pBdr>
          <w:top w:val="nil"/>
          <w:left w:val="nil"/>
          <w:bottom w:val="nil"/>
          <w:right w:val="nil"/>
          <w:between w:val="nil"/>
        </w:pBdr>
        <w:rPr>
          <w:color w:val="000000"/>
          <w:sz w:val="20"/>
          <w:szCs w:val="20"/>
        </w:rPr>
      </w:pPr>
      <w:r>
        <w:rPr>
          <w:noProof/>
          <w:color w:val="000000"/>
          <w:sz w:val="20"/>
          <w:szCs w:val="20"/>
        </w:rPr>
        <w:lastRenderedPageBreak/>
        <mc:AlternateContent>
          <mc:Choice Requires="wps">
            <w:drawing>
              <wp:inline distT="0" distB="0" distL="0" distR="0">
                <wp:extent cx="7074535" cy="777240"/>
                <wp:effectExtent l="0" t="0" r="2540" b="3810"/>
                <wp:docPr id="5"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wps:spPr>
                      <wps:txbx>
                        <w:txbxContent>
                          <w:p w:rsidR="000E0A50" w:rsidRDefault="007816AF">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rsidR="000E0A50" w:rsidRDefault="007816AF">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" fillcolor="#0090d6" stroked="f">
                <v:textbox inset="0,0,0,0">
                  <w:txbxContent>
                    <w:p w:rsidR="000E0A50" w:rsidRDefault="007816AF">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rsidR="000E0A50" w:rsidRDefault="007816AF">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rsidR="00297AF2" w:rsidRDefault="00297AF2">
      <w:pPr>
        <w:pBdr>
          <w:top w:val="nil"/>
          <w:left w:val="nil"/>
          <w:bottom w:val="nil"/>
          <w:right w:val="nil"/>
          <w:between w:val="nil"/>
        </w:pBdr>
        <w:spacing w:before="9"/>
        <w:rPr>
          <w:color w:val="000000"/>
          <w:sz w:val="19"/>
          <w:szCs w:val="19"/>
        </w:rPr>
      </w:pPr>
    </w:p>
    <w:tbl>
      <w:tblPr>
        <w:tblStyle w:val="a"/>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297AF2">
        <w:trPr>
          <w:trHeight w:val="320"/>
        </w:trPr>
        <w:tc>
          <w:tcPr>
            <w:tcW w:w="11544" w:type="dxa"/>
          </w:tcPr>
          <w:p w:rsidR="00297AF2" w:rsidRDefault="007816AF">
            <w:pPr>
              <w:pBdr>
                <w:top w:val="nil"/>
                <w:left w:val="nil"/>
                <w:bottom w:val="nil"/>
                <w:right w:val="nil"/>
                <w:between w:val="nil"/>
              </w:pBdr>
              <w:spacing w:before="21" w:line="279" w:lineRule="auto"/>
              <w:ind w:left="80"/>
              <w:rPr>
                <w:color w:val="000000"/>
                <w:sz w:val="24"/>
                <w:szCs w:val="24"/>
              </w:rPr>
            </w:pPr>
            <w:r>
              <w:rPr>
                <w:color w:val="231F20"/>
                <w:sz w:val="24"/>
                <w:szCs w:val="24"/>
              </w:rPr>
              <w:t>Total amount carried over from 2021/22</w:t>
            </w:r>
          </w:p>
        </w:tc>
        <w:tc>
          <w:tcPr>
            <w:tcW w:w="3834" w:type="dxa"/>
          </w:tcPr>
          <w:p w:rsidR="00297AF2" w:rsidRDefault="007816AF">
            <w:pPr>
              <w:pBdr>
                <w:top w:val="nil"/>
                <w:left w:val="nil"/>
                <w:bottom w:val="nil"/>
                <w:right w:val="nil"/>
                <w:between w:val="nil"/>
              </w:pBdr>
              <w:spacing w:before="21" w:line="279" w:lineRule="auto"/>
              <w:ind w:left="80"/>
              <w:rPr>
                <w:color w:val="000000"/>
                <w:sz w:val="24"/>
                <w:szCs w:val="24"/>
              </w:rPr>
            </w:pPr>
            <w:r>
              <w:rPr>
                <w:color w:val="231F20"/>
                <w:sz w:val="24"/>
                <w:szCs w:val="24"/>
              </w:rPr>
              <w:t>£</w:t>
            </w:r>
            <w:r w:rsidR="00176B4B">
              <w:rPr>
                <w:color w:val="231F20"/>
                <w:sz w:val="24"/>
                <w:szCs w:val="24"/>
              </w:rPr>
              <w:t>0.00</w:t>
            </w:r>
          </w:p>
        </w:tc>
      </w:tr>
      <w:tr w:rsidR="00297AF2">
        <w:trPr>
          <w:trHeight w:val="320"/>
        </w:trPr>
        <w:tc>
          <w:tcPr>
            <w:tcW w:w="11544" w:type="dxa"/>
          </w:tcPr>
          <w:p w:rsidR="00297AF2" w:rsidRDefault="007816AF">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2021/22</w:t>
            </w:r>
          </w:p>
        </w:tc>
        <w:tc>
          <w:tcPr>
            <w:tcW w:w="3834" w:type="dxa"/>
          </w:tcPr>
          <w:p w:rsidR="00297AF2" w:rsidRDefault="007816AF">
            <w:pPr>
              <w:pBdr>
                <w:top w:val="nil"/>
                <w:left w:val="nil"/>
                <w:bottom w:val="nil"/>
                <w:right w:val="nil"/>
                <w:between w:val="nil"/>
              </w:pBdr>
              <w:spacing w:before="21" w:line="278" w:lineRule="auto"/>
              <w:ind w:left="80"/>
              <w:rPr>
                <w:color w:val="000000"/>
                <w:sz w:val="24"/>
                <w:szCs w:val="24"/>
              </w:rPr>
            </w:pPr>
            <w:r>
              <w:rPr>
                <w:color w:val="231F20"/>
                <w:sz w:val="24"/>
                <w:szCs w:val="24"/>
              </w:rPr>
              <w:t>£</w:t>
            </w:r>
            <w:r w:rsidR="00176B4B">
              <w:rPr>
                <w:color w:val="231F20"/>
                <w:sz w:val="24"/>
                <w:szCs w:val="24"/>
              </w:rPr>
              <w:t>19348</w:t>
            </w:r>
          </w:p>
        </w:tc>
      </w:tr>
      <w:tr w:rsidR="00297AF2">
        <w:trPr>
          <w:trHeight w:val="320"/>
        </w:trPr>
        <w:tc>
          <w:tcPr>
            <w:tcW w:w="11544" w:type="dxa"/>
          </w:tcPr>
          <w:p w:rsidR="00297AF2" w:rsidRDefault="007816AF">
            <w:pPr>
              <w:pBdr>
                <w:top w:val="nil"/>
                <w:left w:val="nil"/>
                <w:bottom w:val="nil"/>
                <w:right w:val="nil"/>
                <w:between w:val="nil"/>
              </w:pBdr>
              <w:spacing w:before="21" w:line="278" w:lineRule="auto"/>
              <w:ind w:left="80"/>
              <w:rPr>
                <w:color w:val="000000"/>
                <w:sz w:val="24"/>
                <w:szCs w:val="24"/>
              </w:rPr>
            </w:pPr>
            <w:r>
              <w:rPr>
                <w:color w:val="231F20"/>
                <w:sz w:val="24"/>
                <w:szCs w:val="24"/>
              </w:rPr>
              <w:t>How much (if any) do you intend to carry over from this total fund into 2022/23?</w:t>
            </w:r>
          </w:p>
        </w:tc>
        <w:tc>
          <w:tcPr>
            <w:tcW w:w="3834" w:type="dxa"/>
          </w:tcPr>
          <w:p w:rsidR="00297AF2" w:rsidRDefault="007816AF">
            <w:pPr>
              <w:pBdr>
                <w:top w:val="nil"/>
                <w:left w:val="nil"/>
                <w:bottom w:val="nil"/>
                <w:right w:val="nil"/>
                <w:between w:val="nil"/>
              </w:pBdr>
              <w:spacing w:before="21" w:line="278" w:lineRule="auto"/>
              <w:ind w:left="80"/>
              <w:rPr>
                <w:color w:val="000000"/>
                <w:sz w:val="24"/>
                <w:szCs w:val="24"/>
              </w:rPr>
            </w:pPr>
            <w:r>
              <w:rPr>
                <w:color w:val="231F20"/>
                <w:sz w:val="24"/>
                <w:szCs w:val="24"/>
              </w:rPr>
              <w:t>£</w:t>
            </w:r>
            <w:r w:rsidR="00176B4B">
              <w:rPr>
                <w:color w:val="231F20"/>
                <w:sz w:val="24"/>
                <w:szCs w:val="24"/>
              </w:rPr>
              <w:t>0.00</w:t>
            </w:r>
          </w:p>
        </w:tc>
      </w:tr>
      <w:tr w:rsidR="00297AF2">
        <w:trPr>
          <w:trHeight w:val="324"/>
        </w:trPr>
        <w:tc>
          <w:tcPr>
            <w:tcW w:w="11544" w:type="dxa"/>
          </w:tcPr>
          <w:p w:rsidR="00297AF2" w:rsidRDefault="007816AF">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2022/23</w:t>
            </w:r>
          </w:p>
        </w:tc>
        <w:tc>
          <w:tcPr>
            <w:tcW w:w="3834" w:type="dxa"/>
          </w:tcPr>
          <w:p w:rsidR="00297AF2" w:rsidRDefault="007816AF">
            <w:pPr>
              <w:pBdr>
                <w:top w:val="nil"/>
                <w:left w:val="nil"/>
                <w:bottom w:val="nil"/>
                <w:right w:val="nil"/>
                <w:between w:val="nil"/>
              </w:pBdr>
              <w:spacing w:before="21" w:line="283" w:lineRule="auto"/>
              <w:ind w:left="80"/>
              <w:rPr>
                <w:color w:val="000000"/>
                <w:sz w:val="24"/>
                <w:szCs w:val="24"/>
              </w:rPr>
            </w:pPr>
            <w:r>
              <w:rPr>
                <w:color w:val="231F20"/>
                <w:sz w:val="24"/>
                <w:szCs w:val="24"/>
              </w:rPr>
              <w:t>£</w:t>
            </w:r>
            <w:r w:rsidR="00176B4B">
              <w:rPr>
                <w:color w:val="231F20"/>
                <w:sz w:val="24"/>
                <w:szCs w:val="24"/>
              </w:rPr>
              <w:t>19520</w:t>
            </w:r>
          </w:p>
        </w:tc>
      </w:tr>
      <w:tr w:rsidR="00297AF2">
        <w:trPr>
          <w:trHeight w:val="320"/>
        </w:trPr>
        <w:tc>
          <w:tcPr>
            <w:tcW w:w="11544" w:type="dxa"/>
          </w:tcPr>
          <w:p w:rsidR="00297AF2" w:rsidRDefault="007816AF">
            <w:pPr>
              <w:pBdr>
                <w:top w:val="nil"/>
                <w:left w:val="nil"/>
                <w:bottom w:val="nil"/>
                <w:right w:val="nil"/>
                <w:between w:val="nil"/>
              </w:pBdr>
              <w:spacing w:before="21" w:line="278" w:lineRule="auto"/>
              <w:ind w:left="80"/>
              <w:rPr>
                <w:color w:val="000000"/>
                <w:sz w:val="24"/>
                <w:szCs w:val="24"/>
              </w:rPr>
            </w:pPr>
            <w:r>
              <w:rPr>
                <w:color w:val="231F20"/>
                <w:sz w:val="24"/>
                <w:szCs w:val="24"/>
              </w:rPr>
              <w:t xml:space="preserve">Total amount of funding for 2022/23. </w:t>
            </w:r>
            <w:r>
              <w:rPr>
                <w:b/>
                <w:color w:val="231F20"/>
                <w:sz w:val="24"/>
                <w:szCs w:val="24"/>
              </w:rPr>
              <w:t>Ideally should</w:t>
            </w:r>
            <w:r>
              <w:rPr>
                <w:color w:val="231F20"/>
                <w:sz w:val="24"/>
                <w:szCs w:val="24"/>
              </w:rPr>
              <w:t xml:space="preserve"> be spent and reported on by 31st July 2023.</w:t>
            </w:r>
          </w:p>
        </w:tc>
        <w:tc>
          <w:tcPr>
            <w:tcW w:w="3834" w:type="dxa"/>
          </w:tcPr>
          <w:p w:rsidR="00297AF2" w:rsidRDefault="007816AF">
            <w:pPr>
              <w:pBdr>
                <w:top w:val="nil"/>
                <w:left w:val="nil"/>
                <w:bottom w:val="nil"/>
                <w:right w:val="nil"/>
                <w:between w:val="nil"/>
              </w:pBdr>
              <w:spacing w:before="21" w:line="278" w:lineRule="auto"/>
              <w:ind w:left="80"/>
              <w:rPr>
                <w:color w:val="000000"/>
                <w:sz w:val="20"/>
                <w:szCs w:val="20"/>
              </w:rPr>
            </w:pPr>
            <w:r>
              <w:rPr>
                <w:color w:val="231F20"/>
                <w:sz w:val="24"/>
                <w:szCs w:val="24"/>
              </w:rPr>
              <w:t xml:space="preserve">£ </w:t>
            </w:r>
            <w:r w:rsidR="00176B4B">
              <w:rPr>
                <w:color w:val="231F20"/>
                <w:sz w:val="24"/>
                <w:szCs w:val="24"/>
              </w:rPr>
              <w:t>19520</w:t>
            </w:r>
          </w:p>
        </w:tc>
      </w:tr>
    </w:tbl>
    <w:p w:rsidR="00297AF2" w:rsidRDefault="007816AF">
      <w:pPr>
        <w:pBdr>
          <w:top w:val="nil"/>
          <w:left w:val="nil"/>
          <w:bottom w:val="nil"/>
          <w:right w:val="nil"/>
          <w:between w:val="nil"/>
        </w:pBdr>
        <w:spacing w:before="1"/>
        <w:rPr>
          <w:color w:val="000000"/>
        </w:rPr>
      </w:pPr>
      <w:r>
        <w:rPr>
          <w:noProof/>
        </w:rPr>
        <mc:AlternateContent>
          <mc:Choice Requires="wps">
            <w:drawing>
              <wp:anchor distT="0" distB="0" distL="0" distR="0" simplePos="0" relativeHeight="251660288" behindDoc="0" locked="0" layoutInCell="1" hidden="0" allowOverlap="1">
                <wp:simplePos x="0" y="0"/>
                <wp:positionH relativeFrom="column">
                  <wp:posOffset>0</wp:posOffset>
                </wp:positionH>
                <wp:positionV relativeFrom="paragraph">
                  <wp:posOffset>186690</wp:posOffset>
                </wp:positionV>
                <wp:extent cx="7074535" cy="777240"/>
                <wp:effectExtent l="0" t="0" r="0" b="0"/>
                <wp:wrapTopAndBottom distT="0" distB="0"/>
                <wp:docPr id="7"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wps:spPr>
                      <wps:txbx>
                        <w:txbxContent>
                          <w:p w:rsidR="000E0A50" w:rsidRDefault="007816AF">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7816AF">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anchor>
            </w:drawing>
          </mc:Choice>
          <mc:Fallback>
            <w:pict>
              <v:shape id="_x0000_s1027" type="#_x0000_t202" style="position:absolute;margin-left:0;margin-top:14.7pt;width:557.05pt;height:61.2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" fillcolor="#0090d6" stroked="f">
                <v:textbox inset="0,0,0,0">
                  <w:txbxContent>
                    <w:p w:rsidR="000E0A50" w:rsidRDefault="007816AF">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7816AF">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v:shape>
            </w:pict>
          </mc:Fallback>
        </mc:AlternateContent>
      </w:r>
    </w:p>
    <w:p w:rsidR="00297AF2" w:rsidRDefault="00297AF2">
      <w:pPr>
        <w:pBdr>
          <w:top w:val="nil"/>
          <w:left w:val="nil"/>
          <w:bottom w:val="nil"/>
          <w:right w:val="nil"/>
          <w:between w:val="nil"/>
        </w:pBdr>
        <w:spacing w:before="4"/>
        <w:rPr>
          <w:color w:val="000000"/>
          <w:sz w:val="17"/>
          <w:szCs w:val="17"/>
        </w:rPr>
      </w:pPr>
    </w:p>
    <w:tbl>
      <w:tblPr>
        <w:tblStyle w:val="a0"/>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297AF2">
        <w:trPr>
          <w:trHeight w:val="1924"/>
        </w:trPr>
        <w:tc>
          <w:tcPr>
            <w:tcW w:w="11582" w:type="dxa"/>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rsidR="00297AF2" w:rsidRDefault="00297AF2">
            <w:pPr>
              <w:pBdr>
                <w:top w:val="nil"/>
                <w:left w:val="nil"/>
                <w:bottom w:val="nil"/>
                <w:right w:val="nil"/>
                <w:between w:val="nil"/>
              </w:pBdr>
              <w:spacing w:before="7"/>
              <w:rPr>
                <w:color w:val="000000"/>
                <w:sz w:val="23"/>
                <w:szCs w:val="23"/>
              </w:rPr>
            </w:pPr>
          </w:p>
          <w:p w:rsidR="00297AF2" w:rsidRDefault="007816AF">
            <w:pPr>
              <w:pBdr>
                <w:top w:val="nil"/>
                <w:left w:val="nil"/>
                <w:bottom w:val="nil"/>
                <w:right w:val="nil"/>
                <w:between w:val="nil"/>
              </w:pBdr>
              <w:spacing w:line="235" w:lineRule="auto"/>
              <w:ind w:left="80" w:right="13"/>
              <w:rPr>
                <w:color w:val="000000"/>
                <w:sz w:val="24"/>
                <w:szCs w:val="24"/>
              </w:rPr>
            </w:pPr>
            <w:r>
              <w:rPr>
                <w:color w:val="231F20"/>
                <w:sz w:val="24"/>
                <w:szCs w:val="24"/>
              </w:rPr>
              <w:t xml:space="preserve">N.B. Complete this section to your best ability. For </w:t>
            </w:r>
            <w:proofErr w:type="gramStart"/>
            <w:r>
              <w:rPr>
                <w:color w:val="231F20"/>
                <w:sz w:val="24"/>
                <w:szCs w:val="24"/>
              </w:rPr>
              <w:t>example</w:t>
            </w:r>
            <w:proofErr w:type="gramEnd"/>
            <w:r>
              <w:rPr>
                <w:color w:val="231F20"/>
                <w:sz w:val="24"/>
                <w:szCs w:val="24"/>
              </w:rPr>
              <w:t xml:space="preserve"> you might have </w:t>
            </w:r>
            <w:proofErr w:type="spellStart"/>
            <w:r>
              <w:rPr>
                <w:color w:val="231F20"/>
                <w:sz w:val="24"/>
                <w:szCs w:val="24"/>
              </w:rPr>
              <w:t>practised</w:t>
            </w:r>
            <w:proofErr w:type="spellEnd"/>
            <w:r>
              <w:rPr>
                <w:color w:val="231F20"/>
                <w:sz w:val="24"/>
                <w:szCs w:val="24"/>
              </w:rPr>
              <w:t xml:space="preserve"> safe self-rescue techniques on dry land which you can then transfer to the pool when school swimming restarts.</w:t>
            </w:r>
          </w:p>
          <w:p w:rsidR="00297AF2" w:rsidRDefault="007816AF">
            <w:pPr>
              <w:pBdr>
                <w:top w:val="nil"/>
                <w:left w:val="nil"/>
                <w:bottom w:val="nil"/>
                <w:right w:val="nil"/>
                <w:between w:val="nil"/>
              </w:pBdr>
              <w:spacing w:before="2" w:line="235" w:lineRule="auto"/>
              <w:ind w:left="80"/>
              <w:rPr>
                <w:b/>
                <w:color w:val="000000"/>
                <w:sz w:val="24"/>
                <w:szCs w:val="24"/>
              </w:rPr>
            </w:pPr>
            <w:r>
              <w:rPr>
                <w:b/>
                <w:color w:val="231F20"/>
                <w:sz w:val="24"/>
                <w:szCs w:val="24"/>
              </w:rPr>
              <w:t xml:space="preserve">Due to exceptional circumstances priority should be given to ensuring that pupils can perform safe </w:t>
            </w:r>
            <w:proofErr w:type="spellStart"/>
            <w:r>
              <w:rPr>
                <w:b/>
                <w:color w:val="231F20"/>
                <w:sz w:val="24"/>
                <w:szCs w:val="24"/>
              </w:rPr>
              <w:t>self rescue</w:t>
            </w:r>
            <w:proofErr w:type="spellEnd"/>
            <w:r>
              <w:rPr>
                <w:b/>
                <w:color w:val="231F20"/>
                <w:sz w:val="24"/>
                <w:szCs w:val="24"/>
              </w:rPr>
              <w:t xml:space="preserve"> even if they do not fully meet the first two requirements of the NC </w:t>
            </w:r>
            <w:proofErr w:type="spellStart"/>
            <w:r>
              <w:rPr>
                <w:b/>
                <w:color w:val="231F20"/>
                <w:sz w:val="24"/>
                <w:szCs w:val="24"/>
              </w:rPr>
              <w:t>programme</w:t>
            </w:r>
            <w:proofErr w:type="spellEnd"/>
            <w:r>
              <w:rPr>
                <w:b/>
                <w:color w:val="231F20"/>
                <w:sz w:val="24"/>
                <w:szCs w:val="24"/>
              </w:rPr>
              <w:t xml:space="preserve"> of study</w:t>
            </w:r>
          </w:p>
        </w:tc>
        <w:tc>
          <w:tcPr>
            <w:tcW w:w="3798"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r w:rsidR="00297AF2">
        <w:trPr>
          <w:trHeight w:val="1472"/>
        </w:trPr>
        <w:tc>
          <w:tcPr>
            <w:tcW w:w="11582" w:type="dxa"/>
          </w:tcPr>
          <w:p w:rsidR="00297AF2" w:rsidRDefault="007816AF">
            <w:pPr>
              <w:pBdr>
                <w:top w:val="nil"/>
                <w:left w:val="nil"/>
                <w:bottom w:val="nil"/>
                <w:right w:val="nil"/>
                <w:between w:val="nil"/>
              </w:pBdr>
              <w:spacing w:before="26" w:line="235" w:lineRule="auto"/>
              <w:ind w:left="80"/>
              <w:rPr>
                <w:color w:val="000000"/>
                <w:sz w:val="24"/>
                <w:szCs w:val="24"/>
              </w:rPr>
            </w:pPr>
            <w:r>
              <w:rPr>
                <w:color w:val="231F20"/>
                <w:sz w:val="24"/>
                <w:szCs w:val="24"/>
              </w:rPr>
              <w:t xml:space="preserve">What percentage of your current Year 6 cohort swim competently, confidently and proficiently over a distance of at least 25 </w:t>
            </w:r>
            <w:proofErr w:type="spellStart"/>
            <w:r>
              <w:rPr>
                <w:color w:val="231F20"/>
                <w:sz w:val="24"/>
                <w:szCs w:val="24"/>
              </w:rPr>
              <w:t>metres</w:t>
            </w:r>
            <w:proofErr w:type="spellEnd"/>
            <w:r>
              <w:rPr>
                <w:color w:val="231F20"/>
                <w:sz w:val="24"/>
                <w:szCs w:val="24"/>
              </w:rPr>
              <w:t>?</w:t>
            </w:r>
          </w:p>
          <w:p w:rsidR="00297AF2" w:rsidRDefault="007816AF">
            <w:pPr>
              <w:pBdr>
                <w:top w:val="nil"/>
                <w:left w:val="nil"/>
                <w:bottom w:val="nil"/>
                <w:right w:val="nil"/>
                <w:between w:val="nil"/>
              </w:pBdr>
              <w:spacing w:before="2" w:line="235" w:lineRule="auto"/>
              <w:ind w:left="80" w:right="301"/>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 of the summer term 2023.</w:t>
            </w:r>
          </w:p>
          <w:p w:rsidR="00297AF2" w:rsidRDefault="007816AF">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rsidR="00297AF2" w:rsidRDefault="007816AF">
            <w:pPr>
              <w:pBdr>
                <w:top w:val="nil"/>
                <w:left w:val="nil"/>
                <w:bottom w:val="nil"/>
                <w:right w:val="nil"/>
                <w:between w:val="nil"/>
              </w:pBdr>
              <w:spacing w:before="130"/>
              <w:ind w:left="46"/>
              <w:rPr>
                <w:color w:val="000000"/>
                <w:sz w:val="24"/>
                <w:szCs w:val="24"/>
              </w:rPr>
            </w:pPr>
            <w:r>
              <w:rPr>
                <w:color w:val="000000"/>
                <w:sz w:val="24"/>
                <w:szCs w:val="24"/>
              </w:rPr>
              <w:t>% 85</w:t>
            </w:r>
          </w:p>
        </w:tc>
      </w:tr>
      <w:tr w:rsidR="00297AF2">
        <w:trPr>
          <w:trHeight w:val="944"/>
        </w:trPr>
        <w:tc>
          <w:tcPr>
            <w:tcW w:w="11582" w:type="dxa"/>
          </w:tcPr>
          <w:p w:rsidR="00297AF2" w:rsidRDefault="007816AF">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6 cohort use a range of strokes effectively [for example, front crawl, backstroke and breaststroke]?</w:t>
            </w:r>
          </w:p>
          <w:p w:rsidR="00297AF2" w:rsidRDefault="007816AF">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rsidR="00297AF2" w:rsidRDefault="007816AF">
            <w:pPr>
              <w:pBdr>
                <w:top w:val="nil"/>
                <w:left w:val="nil"/>
                <w:bottom w:val="nil"/>
                <w:right w:val="nil"/>
                <w:between w:val="nil"/>
              </w:pBdr>
              <w:spacing w:before="131"/>
              <w:ind w:left="42"/>
              <w:rPr>
                <w:color w:val="000000"/>
                <w:sz w:val="24"/>
                <w:szCs w:val="24"/>
              </w:rPr>
            </w:pPr>
            <w:r>
              <w:rPr>
                <w:color w:val="000000"/>
                <w:sz w:val="24"/>
                <w:szCs w:val="24"/>
              </w:rPr>
              <w:t>% 85</w:t>
            </w:r>
          </w:p>
        </w:tc>
      </w:tr>
      <w:tr w:rsidR="00297AF2">
        <w:trPr>
          <w:trHeight w:val="368"/>
        </w:trPr>
        <w:tc>
          <w:tcPr>
            <w:tcW w:w="11582" w:type="dxa"/>
          </w:tcPr>
          <w:p w:rsidR="00297AF2" w:rsidRDefault="007816AF">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rsidR="00297AF2" w:rsidRDefault="007816AF">
            <w:pPr>
              <w:pBdr>
                <w:top w:val="nil"/>
                <w:left w:val="nil"/>
                <w:bottom w:val="nil"/>
                <w:right w:val="nil"/>
                <w:between w:val="nil"/>
              </w:pBdr>
              <w:spacing w:before="41"/>
              <w:ind w:left="36"/>
              <w:rPr>
                <w:color w:val="000000"/>
                <w:sz w:val="23"/>
                <w:szCs w:val="23"/>
              </w:rPr>
            </w:pPr>
            <w:r>
              <w:rPr>
                <w:color w:val="000000"/>
                <w:sz w:val="23"/>
                <w:szCs w:val="23"/>
              </w:rPr>
              <w:t>%  90</w:t>
            </w:r>
          </w:p>
        </w:tc>
      </w:tr>
      <w:tr w:rsidR="00297AF2">
        <w:trPr>
          <w:trHeight w:val="689"/>
        </w:trPr>
        <w:tc>
          <w:tcPr>
            <w:tcW w:w="11582" w:type="dxa"/>
          </w:tcPr>
          <w:p w:rsidR="00297AF2" w:rsidRDefault="007816AF">
            <w:pPr>
              <w:pBdr>
                <w:top w:val="nil"/>
                <w:left w:val="nil"/>
                <w:bottom w:val="nil"/>
                <w:right w:val="nil"/>
                <w:between w:val="nil"/>
              </w:pBdr>
              <w:spacing w:before="26" w:line="235" w:lineRule="auto"/>
              <w:ind w:left="80"/>
              <w:rPr>
                <w:color w:val="000000"/>
                <w:sz w:val="24"/>
                <w:szCs w:val="24"/>
              </w:rPr>
            </w:pPr>
            <w:r>
              <w:rPr>
                <w:color w:val="231F20"/>
                <w:sz w:val="24"/>
                <w:szCs w:val="24"/>
              </w:rPr>
              <w:lastRenderedPageBreak/>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rsidR="00297AF2" w:rsidRDefault="007816AF">
            <w:pPr>
              <w:pBdr>
                <w:top w:val="nil"/>
                <w:left w:val="nil"/>
                <w:bottom w:val="nil"/>
                <w:right w:val="nil"/>
                <w:between w:val="nil"/>
              </w:pBdr>
              <w:spacing w:before="127"/>
              <w:ind w:left="43"/>
              <w:rPr>
                <w:color w:val="000000"/>
                <w:sz w:val="24"/>
                <w:szCs w:val="24"/>
              </w:rPr>
            </w:pPr>
            <w:r>
              <w:rPr>
                <w:color w:val="000000"/>
                <w:sz w:val="24"/>
                <w:szCs w:val="24"/>
              </w:rPr>
              <w:t>No</w:t>
            </w:r>
          </w:p>
        </w:tc>
      </w:tr>
    </w:tbl>
    <w:p w:rsidR="00297AF2" w:rsidRDefault="00297AF2">
      <w:pPr>
        <w:rPr>
          <w:sz w:val="24"/>
          <w:szCs w:val="24"/>
        </w:rPr>
        <w:sectPr w:rsidR="00297AF2">
          <w:footerReference w:type="default" r:id="rId9"/>
          <w:pgSz w:w="16840" w:h="11910" w:orient="landscape"/>
          <w:pgMar w:top="720" w:right="599" w:bottom="640" w:left="0" w:header="0" w:footer="440" w:gutter="0"/>
          <w:cols w:space="720"/>
        </w:sectPr>
      </w:pPr>
    </w:p>
    <w:p w:rsidR="00297AF2" w:rsidRDefault="007816AF">
      <w:pPr>
        <w:pBdr>
          <w:top w:val="nil"/>
          <w:left w:val="nil"/>
          <w:bottom w:val="nil"/>
          <w:right w:val="nil"/>
          <w:between w:val="nil"/>
        </w:pBdr>
        <w:rPr>
          <w:color w:val="000000"/>
          <w:sz w:val="20"/>
          <w:szCs w:val="20"/>
        </w:rPr>
      </w:pPr>
      <w:r>
        <w:rPr>
          <w:noProof/>
          <w:color w:val="000000"/>
          <w:sz w:val="20"/>
          <w:szCs w:val="20"/>
        </w:rPr>
        <w:lastRenderedPageBreak/>
        <mc:AlternateContent>
          <mc:Choice Requires="wps">
            <w:drawing>
              <wp:inline distT="0" distB="0" distL="0" distR="0">
                <wp:extent cx="7074535" cy="777240"/>
                <wp:effectExtent l="0" t="0" r="2540" b="3810"/>
                <wp:docPr id="6"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wps:spPr>
                      <wps:txbx>
                        <w:txbxContent>
                          <w:p w:rsidR="000E0A50" w:rsidRDefault="007816AF">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7816AF">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" fillcolor="#0090d6" stroked="f">
                <v:textbox inset="0,0,0,0">
                  <w:txbxContent>
                    <w:p w:rsidR="000E0A50" w:rsidRDefault="007816AF">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7816AF">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rsidR="00297AF2" w:rsidRDefault="00297AF2">
      <w:pPr>
        <w:pBdr>
          <w:top w:val="nil"/>
          <w:left w:val="nil"/>
          <w:bottom w:val="nil"/>
          <w:right w:val="nil"/>
          <w:between w:val="nil"/>
        </w:pBdr>
        <w:spacing w:before="8"/>
        <w:rPr>
          <w:color w:val="000000"/>
          <w:sz w:val="28"/>
          <w:szCs w:val="28"/>
        </w:rPr>
      </w:pPr>
    </w:p>
    <w:tbl>
      <w:tblPr>
        <w:tblStyle w:val="a1"/>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297AF2" w:rsidTr="00975FB8">
        <w:trPr>
          <w:trHeight w:val="383"/>
        </w:trPr>
        <w:tc>
          <w:tcPr>
            <w:tcW w:w="3719" w:type="dxa"/>
          </w:tcPr>
          <w:p w:rsidR="00297AF2" w:rsidRDefault="007816AF">
            <w:pPr>
              <w:pBdr>
                <w:top w:val="nil"/>
                <w:left w:val="nil"/>
                <w:bottom w:val="nil"/>
                <w:right w:val="nil"/>
                <w:between w:val="nil"/>
              </w:pBdr>
              <w:spacing w:before="39"/>
              <w:ind w:left="80"/>
              <w:rPr>
                <w:color w:val="000000"/>
              </w:rPr>
            </w:pPr>
            <w:r>
              <w:rPr>
                <w:b/>
                <w:color w:val="231F20"/>
                <w:sz w:val="24"/>
                <w:szCs w:val="24"/>
              </w:rPr>
              <w:t xml:space="preserve">Academic Year: </w:t>
            </w:r>
            <w:r>
              <w:rPr>
                <w:color w:val="000000"/>
              </w:rPr>
              <w:t>2022/23</w:t>
            </w:r>
          </w:p>
        </w:tc>
        <w:tc>
          <w:tcPr>
            <w:tcW w:w="3600" w:type="dxa"/>
          </w:tcPr>
          <w:p w:rsidR="00297AF2" w:rsidRDefault="007816AF">
            <w:pPr>
              <w:pBdr>
                <w:top w:val="nil"/>
                <w:left w:val="nil"/>
                <w:bottom w:val="nil"/>
                <w:right w:val="nil"/>
                <w:between w:val="nil"/>
              </w:pBdr>
              <w:spacing w:before="41"/>
              <w:ind w:left="80"/>
              <w:rPr>
                <w:b/>
                <w:color w:val="000000"/>
                <w:sz w:val="24"/>
                <w:szCs w:val="24"/>
              </w:rPr>
            </w:pPr>
            <w:r>
              <w:rPr>
                <w:b/>
                <w:color w:val="231F20"/>
                <w:sz w:val="24"/>
                <w:szCs w:val="24"/>
              </w:rPr>
              <w:t>Total fund allocated:</w:t>
            </w:r>
          </w:p>
        </w:tc>
        <w:tc>
          <w:tcPr>
            <w:tcW w:w="4923" w:type="dxa"/>
            <w:gridSpan w:val="2"/>
          </w:tcPr>
          <w:p w:rsidR="00297AF2" w:rsidRDefault="007816AF">
            <w:pPr>
              <w:pBdr>
                <w:top w:val="nil"/>
                <w:left w:val="nil"/>
                <w:bottom w:val="nil"/>
                <w:right w:val="nil"/>
                <w:between w:val="nil"/>
              </w:pBdr>
              <w:spacing w:before="41"/>
              <w:ind w:left="80"/>
              <w:rPr>
                <w:b/>
                <w:color w:val="000000"/>
                <w:sz w:val="24"/>
                <w:szCs w:val="24"/>
              </w:rPr>
            </w:pPr>
            <w:r>
              <w:rPr>
                <w:b/>
                <w:color w:val="231F20"/>
                <w:sz w:val="24"/>
                <w:szCs w:val="24"/>
              </w:rPr>
              <w:t>Date Updated:</w:t>
            </w:r>
          </w:p>
        </w:tc>
        <w:tc>
          <w:tcPr>
            <w:tcW w:w="3134" w:type="dxa"/>
            <w:tcBorders>
              <w:top w:val="nil"/>
              <w:right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r w:rsidR="00297AF2" w:rsidTr="00975FB8">
        <w:trPr>
          <w:trHeight w:val="332"/>
        </w:trPr>
        <w:tc>
          <w:tcPr>
            <w:tcW w:w="12242" w:type="dxa"/>
            <w:gridSpan w:val="4"/>
            <w:vMerge w:val="restart"/>
          </w:tcPr>
          <w:p w:rsidR="00297AF2" w:rsidRDefault="007816AF">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34" w:type="dxa"/>
          </w:tcPr>
          <w:p w:rsidR="00297AF2" w:rsidRDefault="007816AF">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297AF2" w:rsidTr="00975FB8">
        <w:trPr>
          <w:trHeight w:val="332"/>
        </w:trPr>
        <w:tc>
          <w:tcPr>
            <w:tcW w:w="12242" w:type="dxa"/>
            <w:gridSpan w:val="4"/>
            <w:vMerge/>
          </w:tcPr>
          <w:p w:rsidR="00297AF2" w:rsidRDefault="00297AF2">
            <w:pPr>
              <w:pBdr>
                <w:top w:val="nil"/>
                <w:left w:val="nil"/>
                <w:bottom w:val="nil"/>
                <w:right w:val="nil"/>
                <w:between w:val="nil"/>
              </w:pBdr>
              <w:spacing w:line="276" w:lineRule="auto"/>
              <w:rPr>
                <w:color w:val="000000"/>
                <w:sz w:val="24"/>
                <w:szCs w:val="24"/>
              </w:rPr>
            </w:pPr>
          </w:p>
        </w:tc>
        <w:tc>
          <w:tcPr>
            <w:tcW w:w="3134" w:type="dxa"/>
          </w:tcPr>
          <w:p w:rsidR="00297AF2" w:rsidRDefault="007816AF">
            <w:pPr>
              <w:pBdr>
                <w:top w:val="nil"/>
                <w:left w:val="nil"/>
                <w:bottom w:val="nil"/>
                <w:right w:val="nil"/>
                <w:between w:val="nil"/>
              </w:pBdr>
              <w:spacing w:before="54"/>
              <w:ind w:left="32"/>
              <w:rPr>
                <w:color w:val="000000"/>
                <w:sz w:val="21"/>
                <w:szCs w:val="21"/>
              </w:rPr>
            </w:pPr>
            <w:r>
              <w:rPr>
                <w:color w:val="000000"/>
                <w:sz w:val="21"/>
                <w:szCs w:val="21"/>
              </w:rPr>
              <w:t>%</w:t>
            </w:r>
          </w:p>
        </w:tc>
      </w:tr>
      <w:tr w:rsidR="00297AF2" w:rsidTr="00975FB8">
        <w:trPr>
          <w:trHeight w:val="390"/>
        </w:trPr>
        <w:tc>
          <w:tcPr>
            <w:tcW w:w="3719" w:type="dxa"/>
          </w:tcPr>
          <w:p w:rsidR="00297AF2" w:rsidRDefault="007816AF">
            <w:pPr>
              <w:pBdr>
                <w:top w:val="nil"/>
                <w:left w:val="nil"/>
                <w:bottom w:val="nil"/>
                <w:right w:val="nil"/>
                <w:between w:val="nil"/>
              </w:pBdr>
              <w:spacing w:before="41"/>
              <w:ind w:left="1541" w:right="1521"/>
              <w:jc w:val="center"/>
              <w:rPr>
                <w:b/>
                <w:color w:val="000000"/>
                <w:sz w:val="24"/>
                <w:szCs w:val="24"/>
              </w:rPr>
            </w:pPr>
            <w:r>
              <w:rPr>
                <w:b/>
                <w:color w:val="231F20"/>
                <w:sz w:val="24"/>
                <w:szCs w:val="24"/>
              </w:rPr>
              <w:t>Intent</w:t>
            </w:r>
          </w:p>
        </w:tc>
        <w:tc>
          <w:tcPr>
            <w:tcW w:w="5216" w:type="dxa"/>
            <w:gridSpan w:val="2"/>
          </w:tcPr>
          <w:p w:rsidR="00297AF2" w:rsidRDefault="007816AF">
            <w:pPr>
              <w:pBdr>
                <w:top w:val="nil"/>
                <w:left w:val="nil"/>
                <w:bottom w:val="nil"/>
                <w:right w:val="nil"/>
                <w:between w:val="nil"/>
              </w:pBdr>
              <w:spacing w:before="41"/>
              <w:ind w:left="1794" w:right="1774"/>
              <w:jc w:val="center"/>
              <w:rPr>
                <w:b/>
                <w:color w:val="000000"/>
                <w:sz w:val="24"/>
                <w:szCs w:val="24"/>
              </w:rPr>
            </w:pPr>
            <w:r>
              <w:rPr>
                <w:b/>
                <w:color w:val="231F20"/>
                <w:sz w:val="24"/>
                <w:szCs w:val="24"/>
              </w:rPr>
              <w:t>Implementation</w:t>
            </w:r>
          </w:p>
        </w:tc>
        <w:tc>
          <w:tcPr>
            <w:tcW w:w="3307" w:type="dxa"/>
          </w:tcPr>
          <w:p w:rsidR="00297AF2" w:rsidRDefault="007816AF">
            <w:pPr>
              <w:pBdr>
                <w:top w:val="nil"/>
                <w:left w:val="nil"/>
                <w:bottom w:val="nil"/>
                <w:right w:val="nil"/>
                <w:between w:val="nil"/>
              </w:pBdr>
              <w:spacing w:before="41"/>
              <w:ind w:left="1294" w:right="1274"/>
              <w:jc w:val="center"/>
              <w:rPr>
                <w:b/>
                <w:color w:val="000000"/>
                <w:sz w:val="24"/>
                <w:szCs w:val="24"/>
              </w:rPr>
            </w:pPr>
            <w:r>
              <w:rPr>
                <w:b/>
                <w:color w:val="231F20"/>
                <w:sz w:val="24"/>
                <w:szCs w:val="24"/>
              </w:rPr>
              <w:t>Impact</w:t>
            </w:r>
          </w:p>
        </w:tc>
        <w:tc>
          <w:tcPr>
            <w:tcW w:w="3134"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r w:rsidR="00297AF2" w:rsidTr="00975FB8">
        <w:trPr>
          <w:trHeight w:val="1472"/>
        </w:trPr>
        <w:tc>
          <w:tcPr>
            <w:tcW w:w="3719" w:type="dxa"/>
          </w:tcPr>
          <w:p w:rsidR="00297AF2" w:rsidRDefault="007816AF">
            <w:pPr>
              <w:pBdr>
                <w:top w:val="nil"/>
                <w:left w:val="nil"/>
                <w:bottom w:val="nil"/>
                <w:right w:val="nil"/>
                <w:between w:val="nil"/>
              </w:pBdr>
              <w:spacing w:before="46" w:line="235" w:lineRule="auto"/>
              <w:ind w:left="79" w:right="3"/>
              <w:rPr>
                <w:color w:val="000000"/>
                <w:sz w:val="24"/>
                <w:szCs w:val="24"/>
              </w:rPr>
            </w:pPr>
            <w:r>
              <w:rPr>
                <w:color w:val="231F20"/>
                <w:sz w:val="24"/>
                <w:szCs w:val="24"/>
              </w:rPr>
              <w:t>Your school focus should be clear what you want the pupils to know and be able to do and about</w:t>
            </w:r>
          </w:p>
          <w:p w:rsidR="00297AF2" w:rsidRDefault="007816AF">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297AF2" w:rsidRDefault="007816AF">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297AF2" w:rsidRDefault="007816AF">
            <w:pPr>
              <w:pBdr>
                <w:top w:val="nil"/>
                <w:left w:val="nil"/>
                <w:bottom w:val="nil"/>
                <w:right w:val="nil"/>
                <w:between w:val="nil"/>
              </w:pBdr>
              <w:spacing w:before="46" w:line="235" w:lineRule="auto"/>
              <w:ind w:left="80"/>
              <w:rPr>
                <w:color w:val="000000"/>
                <w:sz w:val="24"/>
                <w:szCs w:val="24"/>
              </w:rPr>
            </w:pPr>
            <w:r>
              <w:rPr>
                <w:color w:val="231F20"/>
                <w:sz w:val="24"/>
                <w:szCs w:val="24"/>
              </w:rPr>
              <w:t>Make sure your actions to achieve are linked to your intentions:</w:t>
            </w:r>
          </w:p>
        </w:tc>
        <w:tc>
          <w:tcPr>
            <w:tcW w:w="1616" w:type="dxa"/>
          </w:tcPr>
          <w:p w:rsidR="00297AF2" w:rsidRDefault="007816AF">
            <w:pPr>
              <w:pBdr>
                <w:top w:val="nil"/>
                <w:left w:val="nil"/>
                <w:bottom w:val="nil"/>
                <w:right w:val="nil"/>
                <w:between w:val="nil"/>
              </w:pBdr>
              <w:spacing w:before="46" w:line="235" w:lineRule="auto"/>
              <w:ind w:left="80" w:right="557"/>
              <w:rPr>
                <w:color w:val="000000"/>
                <w:sz w:val="24"/>
                <w:szCs w:val="24"/>
              </w:rPr>
            </w:pPr>
            <w:r>
              <w:rPr>
                <w:color w:val="231F20"/>
                <w:sz w:val="24"/>
                <w:szCs w:val="24"/>
              </w:rPr>
              <w:t>Funding allocated:</w:t>
            </w:r>
          </w:p>
        </w:tc>
        <w:tc>
          <w:tcPr>
            <w:tcW w:w="3307" w:type="dxa"/>
          </w:tcPr>
          <w:p w:rsidR="00297AF2" w:rsidRDefault="007816AF">
            <w:pPr>
              <w:pBdr>
                <w:top w:val="nil"/>
                <w:left w:val="nil"/>
                <w:bottom w:val="nil"/>
                <w:right w:val="nil"/>
                <w:between w:val="nil"/>
              </w:pBdr>
              <w:spacing w:before="46" w:line="235" w:lineRule="auto"/>
              <w:ind w:left="80" w:right="267"/>
              <w:rPr>
                <w:color w:val="000000"/>
                <w:sz w:val="24"/>
                <w:szCs w:val="24"/>
              </w:rPr>
            </w:pPr>
            <w:r>
              <w:rPr>
                <w:color w:val="231F20"/>
                <w:sz w:val="24"/>
                <w:szCs w:val="24"/>
              </w:rPr>
              <w:t xml:space="preserve">Evidence of impact: what do pupils now know and what can they now do? What has </w:t>
            </w:r>
            <w:proofErr w:type="gramStart"/>
            <w:r>
              <w:rPr>
                <w:color w:val="231F20"/>
                <w:sz w:val="24"/>
                <w:szCs w:val="24"/>
              </w:rPr>
              <w:t>changed?:</w:t>
            </w:r>
            <w:proofErr w:type="gramEnd"/>
          </w:p>
        </w:tc>
        <w:tc>
          <w:tcPr>
            <w:tcW w:w="3134" w:type="dxa"/>
          </w:tcPr>
          <w:p w:rsidR="00297AF2" w:rsidRDefault="007816AF">
            <w:pPr>
              <w:pBdr>
                <w:top w:val="nil"/>
                <w:left w:val="nil"/>
                <w:bottom w:val="nil"/>
                <w:right w:val="nil"/>
                <w:between w:val="nil"/>
              </w:pBdr>
              <w:spacing w:before="46" w:line="235" w:lineRule="auto"/>
              <w:ind w:left="80"/>
              <w:rPr>
                <w:color w:val="000000"/>
                <w:sz w:val="24"/>
                <w:szCs w:val="24"/>
              </w:rPr>
            </w:pPr>
            <w:r>
              <w:rPr>
                <w:color w:val="231F20"/>
                <w:sz w:val="24"/>
                <w:szCs w:val="24"/>
              </w:rPr>
              <w:t>Sustainability and suggested next steps:</w:t>
            </w:r>
          </w:p>
        </w:tc>
      </w:tr>
      <w:tr w:rsidR="00297AF2" w:rsidTr="00975FB8">
        <w:trPr>
          <w:trHeight w:val="1710"/>
        </w:trPr>
        <w:tc>
          <w:tcPr>
            <w:tcW w:w="3719" w:type="dxa"/>
          </w:tcPr>
          <w:p w:rsidR="00297AF2" w:rsidRDefault="007816AF">
            <w:pPr>
              <w:pBdr>
                <w:top w:val="nil"/>
                <w:left w:val="nil"/>
                <w:bottom w:val="nil"/>
                <w:right w:val="nil"/>
                <w:between w:val="nil"/>
              </w:pBdr>
              <w:rPr>
                <w:color w:val="1F497D"/>
              </w:rPr>
            </w:pPr>
            <w:r>
              <w:rPr>
                <w:color w:val="1F497D"/>
              </w:rPr>
              <w:t>For pupils to engage in at least 2 hours of PE over the course of a week.</w:t>
            </w:r>
          </w:p>
          <w:p w:rsidR="00297AF2" w:rsidRDefault="00297AF2">
            <w:pPr>
              <w:pBdr>
                <w:top w:val="nil"/>
                <w:left w:val="nil"/>
                <w:bottom w:val="nil"/>
                <w:right w:val="nil"/>
                <w:between w:val="nil"/>
              </w:pBdr>
              <w:rPr>
                <w:color w:val="1F497D"/>
              </w:rPr>
            </w:pPr>
          </w:p>
          <w:p w:rsidR="00297AF2" w:rsidRDefault="00297AF2">
            <w:pPr>
              <w:pBdr>
                <w:top w:val="nil"/>
                <w:left w:val="nil"/>
                <w:bottom w:val="nil"/>
                <w:right w:val="nil"/>
                <w:between w:val="nil"/>
              </w:pBdr>
              <w:rPr>
                <w:color w:val="1F497D"/>
              </w:rPr>
            </w:pPr>
          </w:p>
          <w:p w:rsidR="00297AF2" w:rsidRDefault="007816AF">
            <w:pPr>
              <w:pBdr>
                <w:top w:val="nil"/>
                <w:left w:val="nil"/>
                <w:bottom w:val="nil"/>
                <w:right w:val="nil"/>
                <w:between w:val="nil"/>
              </w:pBdr>
              <w:rPr>
                <w:color w:val="1F497D"/>
              </w:rPr>
            </w:pPr>
            <w:r>
              <w:rPr>
                <w:color w:val="1F497D"/>
              </w:rPr>
              <w:t xml:space="preserve">Continue to develop the Daily Mile, especially in the Autumn Term on 23, with a greater emphasis on the importance of this. </w:t>
            </w:r>
          </w:p>
          <w:p w:rsidR="00297AF2" w:rsidRDefault="00297AF2">
            <w:pPr>
              <w:pBdr>
                <w:top w:val="nil"/>
                <w:left w:val="nil"/>
                <w:bottom w:val="nil"/>
                <w:right w:val="nil"/>
                <w:between w:val="nil"/>
              </w:pBdr>
              <w:rPr>
                <w:color w:val="1F497D"/>
              </w:rPr>
            </w:pPr>
          </w:p>
          <w:p w:rsidR="00297AF2" w:rsidRDefault="00297AF2">
            <w:pPr>
              <w:pBdr>
                <w:top w:val="nil"/>
                <w:left w:val="nil"/>
                <w:bottom w:val="nil"/>
                <w:right w:val="nil"/>
                <w:between w:val="nil"/>
              </w:pBdr>
              <w:rPr>
                <w:color w:val="1F497D"/>
              </w:rPr>
            </w:pPr>
          </w:p>
          <w:p w:rsidR="00297AF2" w:rsidRDefault="007816AF">
            <w:pPr>
              <w:pBdr>
                <w:top w:val="nil"/>
                <w:left w:val="nil"/>
                <w:bottom w:val="nil"/>
                <w:right w:val="nil"/>
                <w:between w:val="nil"/>
              </w:pBdr>
              <w:rPr>
                <w:color w:val="1F497D"/>
              </w:rPr>
            </w:pPr>
            <w:r>
              <w:rPr>
                <w:color w:val="1F497D"/>
              </w:rPr>
              <w:t xml:space="preserve">For pupils to engage in a range of different exercises and types sports. </w:t>
            </w:r>
          </w:p>
          <w:p w:rsidR="00297AF2" w:rsidRDefault="00297AF2">
            <w:pPr>
              <w:pBdr>
                <w:top w:val="nil"/>
                <w:left w:val="nil"/>
                <w:bottom w:val="nil"/>
                <w:right w:val="nil"/>
                <w:between w:val="nil"/>
              </w:pBdr>
              <w:rPr>
                <w:color w:val="1F497D"/>
              </w:rPr>
            </w:pPr>
          </w:p>
          <w:p w:rsidR="00297AF2" w:rsidRDefault="00297AF2">
            <w:pPr>
              <w:pBdr>
                <w:top w:val="nil"/>
                <w:left w:val="nil"/>
                <w:bottom w:val="nil"/>
                <w:right w:val="nil"/>
                <w:between w:val="nil"/>
              </w:pBdr>
              <w:rPr>
                <w:color w:val="1F497D"/>
              </w:rPr>
            </w:pPr>
          </w:p>
          <w:p w:rsidR="00297AF2" w:rsidRDefault="007816AF">
            <w:pPr>
              <w:pBdr>
                <w:top w:val="nil"/>
                <w:left w:val="nil"/>
                <w:bottom w:val="nil"/>
                <w:right w:val="nil"/>
                <w:between w:val="nil"/>
              </w:pBdr>
              <w:rPr>
                <w:color w:val="1F497D"/>
              </w:rPr>
            </w:pPr>
            <w:r>
              <w:rPr>
                <w:color w:val="1F497D"/>
              </w:rPr>
              <w:t>To provide sporting opportunities before, during and after school.</w:t>
            </w:r>
          </w:p>
          <w:p w:rsidR="00297AF2" w:rsidRDefault="00297AF2">
            <w:pPr>
              <w:pBdr>
                <w:top w:val="nil"/>
                <w:left w:val="nil"/>
                <w:bottom w:val="nil"/>
                <w:right w:val="nil"/>
                <w:between w:val="nil"/>
              </w:pBdr>
              <w:rPr>
                <w:color w:val="1F497D"/>
              </w:rPr>
            </w:pPr>
          </w:p>
          <w:p w:rsidR="00297AF2" w:rsidRDefault="00297AF2">
            <w:pPr>
              <w:pBdr>
                <w:top w:val="nil"/>
                <w:left w:val="nil"/>
                <w:bottom w:val="nil"/>
                <w:right w:val="nil"/>
                <w:between w:val="nil"/>
              </w:pBdr>
              <w:rPr>
                <w:rFonts w:ascii="Times New Roman" w:eastAsia="Times New Roman" w:hAnsi="Times New Roman" w:cs="Times New Roman"/>
                <w:color w:val="1F497D"/>
                <w:sz w:val="24"/>
                <w:szCs w:val="24"/>
              </w:rPr>
            </w:pPr>
          </w:p>
        </w:tc>
        <w:tc>
          <w:tcPr>
            <w:tcW w:w="3600" w:type="dxa"/>
          </w:tcPr>
          <w:p w:rsidR="00297AF2" w:rsidRDefault="007816AF">
            <w:pPr>
              <w:pBdr>
                <w:top w:val="nil"/>
                <w:left w:val="nil"/>
                <w:bottom w:val="nil"/>
                <w:right w:val="nil"/>
                <w:between w:val="nil"/>
              </w:pBdr>
              <w:rPr>
                <w:color w:val="1F497D"/>
              </w:rPr>
            </w:pPr>
            <w:r>
              <w:rPr>
                <w:color w:val="1F497D"/>
              </w:rPr>
              <w:t xml:space="preserve">Pupils all engage in 2 hours of PE each week </w:t>
            </w:r>
            <w:r w:rsidR="00176B4B">
              <w:rPr>
                <w:color w:val="1F497D"/>
              </w:rPr>
              <w:t xml:space="preserve">including premier sport provision </w:t>
            </w:r>
          </w:p>
          <w:p w:rsidR="00297AF2" w:rsidRDefault="00297AF2">
            <w:pPr>
              <w:pBdr>
                <w:top w:val="nil"/>
                <w:left w:val="nil"/>
                <w:bottom w:val="nil"/>
                <w:right w:val="nil"/>
                <w:between w:val="nil"/>
              </w:pBdr>
              <w:rPr>
                <w:color w:val="1F497D"/>
              </w:rPr>
            </w:pPr>
          </w:p>
          <w:p w:rsidR="00297AF2" w:rsidRDefault="00297AF2">
            <w:pPr>
              <w:pBdr>
                <w:top w:val="nil"/>
                <w:left w:val="nil"/>
                <w:bottom w:val="nil"/>
                <w:right w:val="nil"/>
                <w:between w:val="nil"/>
              </w:pBdr>
              <w:rPr>
                <w:color w:val="1F497D"/>
              </w:rPr>
            </w:pPr>
          </w:p>
          <w:p w:rsidR="00297AF2" w:rsidRDefault="007816AF">
            <w:pPr>
              <w:pBdr>
                <w:top w:val="nil"/>
                <w:left w:val="nil"/>
                <w:bottom w:val="nil"/>
                <w:right w:val="nil"/>
                <w:between w:val="nil"/>
              </w:pBdr>
              <w:rPr>
                <w:color w:val="1F497D"/>
              </w:rPr>
            </w:pPr>
            <w:r>
              <w:rPr>
                <w:color w:val="1F497D"/>
              </w:rPr>
              <w:t xml:space="preserve">Create a system to track each </w:t>
            </w:r>
            <w:proofErr w:type="gramStart"/>
            <w:r>
              <w:rPr>
                <w:color w:val="1F497D"/>
              </w:rPr>
              <w:t>classes</w:t>
            </w:r>
            <w:proofErr w:type="gramEnd"/>
            <w:r>
              <w:rPr>
                <w:color w:val="1F497D"/>
              </w:rPr>
              <w:t xml:space="preserve"> daily mile.  Make it fun and enjoyable for the children by tracking class distance over time.  </w:t>
            </w:r>
          </w:p>
          <w:p w:rsidR="00297AF2" w:rsidRDefault="00297AF2">
            <w:pPr>
              <w:pBdr>
                <w:top w:val="nil"/>
                <w:left w:val="nil"/>
                <w:bottom w:val="nil"/>
                <w:right w:val="nil"/>
                <w:between w:val="nil"/>
              </w:pBdr>
              <w:rPr>
                <w:color w:val="1F497D"/>
              </w:rPr>
            </w:pPr>
          </w:p>
          <w:p w:rsidR="00297AF2" w:rsidRDefault="007816AF">
            <w:pPr>
              <w:pBdr>
                <w:top w:val="nil"/>
                <w:left w:val="nil"/>
                <w:bottom w:val="nil"/>
                <w:right w:val="nil"/>
                <w:between w:val="nil"/>
              </w:pBdr>
              <w:rPr>
                <w:color w:val="1F497D"/>
              </w:rPr>
            </w:pPr>
            <w:r>
              <w:rPr>
                <w:color w:val="1F497D"/>
              </w:rPr>
              <w:t xml:space="preserve">Pupils are engaging in the daily mile, ensuring that they get a minimum of 10 minutes exercise each day. </w:t>
            </w:r>
          </w:p>
          <w:p w:rsidR="00297AF2" w:rsidRDefault="00297AF2">
            <w:pPr>
              <w:pBdr>
                <w:top w:val="nil"/>
                <w:left w:val="nil"/>
                <w:bottom w:val="nil"/>
                <w:right w:val="nil"/>
                <w:between w:val="nil"/>
              </w:pBdr>
              <w:rPr>
                <w:color w:val="1F497D"/>
              </w:rPr>
            </w:pPr>
          </w:p>
          <w:p w:rsidR="00297AF2" w:rsidRDefault="007816AF">
            <w:pPr>
              <w:pBdr>
                <w:top w:val="nil"/>
                <w:left w:val="nil"/>
                <w:bottom w:val="nil"/>
                <w:right w:val="nil"/>
                <w:between w:val="nil"/>
              </w:pBdr>
              <w:rPr>
                <w:rFonts w:ascii="Times New Roman" w:eastAsia="Times New Roman" w:hAnsi="Times New Roman" w:cs="Times New Roman"/>
                <w:color w:val="1F497D"/>
                <w:sz w:val="24"/>
                <w:szCs w:val="24"/>
              </w:rPr>
            </w:pPr>
            <w:r>
              <w:rPr>
                <w:color w:val="1F497D"/>
              </w:rPr>
              <w:t xml:space="preserve">Sports clubs provide access to sports before, during and after school as part of our provision.  </w:t>
            </w:r>
          </w:p>
        </w:tc>
        <w:tc>
          <w:tcPr>
            <w:tcW w:w="1616" w:type="dxa"/>
          </w:tcPr>
          <w:p w:rsidR="00297AF2" w:rsidRDefault="007816AF">
            <w:pPr>
              <w:pBdr>
                <w:top w:val="nil"/>
                <w:left w:val="nil"/>
                <w:bottom w:val="nil"/>
                <w:right w:val="nil"/>
                <w:between w:val="nil"/>
              </w:pBdr>
              <w:spacing w:before="160"/>
              <w:ind w:left="34"/>
              <w:rPr>
                <w:color w:val="000000"/>
                <w:sz w:val="24"/>
                <w:szCs w:val="24"/>
              </w:rPr>
            </w:pPr>
            <w:r>
              <w:rPr>
                <w:color w:val="000000"/>
                <w:sz w:val="24"/>
                <w:szCs w:val="24"/>
              </w:rPr>
              <w:t>£</w:t>
            </w:r>
            <w:r w:rsidR="00AA7A61">
              <w:rPr>
                <w:color w:val="000000"/>
                <w:sz w:val="24"/>
                <w:szCs w:val="24"/>
              </w:rPr>
              <w:t>5,760</w:t>
            </w:r>
          </w:p>
          <w:p w:rsidR="00297AF2" w:rsidRDefault="00297AF2">
            <w:pPr>
              <w:pBdr>
                <w:top w:val="nil"/>
                <w:left w:val="nil"/>
                <w:bottom w:val="nil"/>
                <w:right w:val="nil"/>
                <w:between w:val="nil"/>
              </w:pBdr>
              <w:spacing w:before="160"/>
              <w:ind w:left="34"/>
              <w:rPr>
                <w:color w:val="000000"/>
                <w:sz w:val="24"/>
                <w:szCs w:val="24"/>
              </w:rPr>
            </w:pPr>
          </w:p>
          <w:p w:rsidR="00AA7A61" w:rsidRDefault="00AA7A61">
            <w:pPr>
              <w:pBdr>
                <w:top w:val="nil"/>
                <w:left w:val="nil"/>
                <w:bottom w:val="nil"/>
                <w:right w:val="nil"/>
                <w:between w:val="nil"/>
              </w:pBdr>
              <w:spacing w:before="160"/>
              <w:ind w:left="34"/>
              <w:rPr>
                <w:color w:val="000000"/>
                <w:sz w:val="24"/>
                <w:szCs w:val="24"/>
              </w:rPr>
            </w:pPr>
          </w:p>
          <w:p w:rsidR="00AA7A61" w:rsidRDefault="00AA7A61">
            <w:pPr>
              <w:pBdr>
                <w:top w:val="nil"/>
                <w:left w:val="nil"/>
                <w:bottom w:val="nil"/>
                <w:right w:val="nil"/>
                <w:between w:val="nil"/>
              </w:pBdr>
              <w:spacing w:before="160"/>
              <w:ind w:left="34"/>
              <w:rPr>
                <w:color w:val="000000"/>
                <w:sz w:val="24"/>
                <w:szCs w:val="24"/>
              </w:rPr>
            </w:pPr>
          </w:p>
          <w:p w:rsidR="00AA7A61" w:rsidRDefault="00AA7A61">
            <w:pPr>
              <w:pBdr>
                <w:top w:val="nil"/>
                <w:left w:val="nil"/>
                <w:bottom w:val="nil"/>
                <w:right w:val="nil"/>
                <w:between w:val="nil"/>
              </w:pBdr>
              <w:spacing w:before="160"/>
              <w:ind w:left="34"/>
              <w:rPr>
                <w:color w:val="000000"/>
                <w:sz w:val="24"/>
                <w:szCs w:val="24"/>
              </w:rPr>
            </w:pPr>
          </w:p>
          <w:p w:rsidR="00AA7A61" w:rsidRDefault="00AA7A61">
            <w:pPr>
              <w:pBdr>
                <w:top w:val="nil"/>
                <w:left w:val="nil"/>
                <w:bottom w:val="nil"/>
                <w:right w:val="nil"/>
                <w:between w:val="nil"/>
              </w:pBdr>
              <w:spacing w:before="160"/>
              <w:ind w:left="34"/>
              <w:rPr>
                <w:color w:val="000000"/>
                <w:sz w:val="24"/>
                <w:szCs w:val="24"/>
              </w:rPr>
            </w:pPr>
          </w:p>
          <w:p w:rsidR="00AA7A61" w:rsidRDefault="00AA7A61">
            <w:pPr>
              <w:pBdr>
                <w:top w:val="nil"/>
                <w:left w:val="nil"/>
                <w:bottom w:val="nil"/>
                <w:right w:val="nil"/>
                <w:between w:val="nil"/>
              </w:pBdr>
              <w:spacing w:before="160"/>
              <w:ind w:left="34"/>
              <w:rPr>
                <w:color w:val="000000"/>
                <w:sz w:val="24"/>
                <w:szCs w:val="24"/>
              </w:rPr>
            </w:pPr>
          </w:p>
          <w:p w:rsidR="00AA7A61" w:rsidRDefault="00AA7A61">
            <w:pPr>
              <w:pBdr>
                <w:top w:val="nil"/>
                <w:left w:val="nil"/>
                <w:bottom w:val="nil"/>
                <w:right w:val="nil"/>
                <w:between w:val="nil"/>
              </w:pBdr>
              <w:spacing w:before="160"/>
              <w:ind w:left="34"/>
              <w:rPr>
                <w:color w:val="000000"/>
                <w:sz w:val="24"/>
                <w:szCs w:val="24"/>
              </w:rPr>
            </w:pPr>
          </w:p>
          <w:p w:rsidR="00AA7A61" w:rsidRDefault="005156E7" w:rsidP="005156E7">
            <w:pPr>
              <w:pBdr>
                <w:top w:val="nil"/>
                <w:left w:val="nil"/>
                <w:bottom w:val="nil"/>
                <w:right w:val="nil"/>
                <w:between w:val="nil"/>
              </w:pBdr>
              <w:spacing w:before="160"/>
              <w:rPr>
                <w:color w:val="000000"/>
                <w:sz w:val="24"/>
                <w:szCs w:val="24"/>
              </w:rPr>
            </w:pPr>
            <w:r>
              <w:rPr>
                <w:color w:val="000000"/>
                <w:sz w:val="24"/>
                <w:szCs w:val="24"/>
              </w:rPr>
              <w:t>£1,239</w:t>
            </w:r>
          </w:p>
        </w:tc>
        <w:tc>
          <w:tcPr>
            <w:tcW w:w="3307" w:type="dxa"/>
          </w:tcPr>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greater range of sporting activities available through clubs – with a focus on broadening the variety of offerings before and after school.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Pupils have been engaged in sporting activities such as Badminton, Fencing, Archery, Tri-Golf this year. </w:t>
            </w:r>
          </w:p>
        </w:tc>
        <w:tc>
          <w:tcPr>
            <w:tcW w:w="3134" w:type="dxa"/>
          </w:tcPr>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Daily Mile – The next step is to communicate with Daily Mile provider and acquire information packs for staff who are new to the school and allow emphasis of this.</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contact other providers (such as LTA Tennis Coaches) to have provision for multiple clubs on an evening.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Continue to develop staff confidence and training in each of the areas in PE.  </w:t>
            </w:r>
          </w:p>
        </w:tc>
      </w:tr>
    </w:tbl>
    <w:p w:rsidR="00975FB8" w:rsidRDefault="00975FB8"/>
    <w:p w:rsidR="00975FB8" w:rsidRDefault="00975FB8"/>
    <w:p w:rsidR="00975FB8" w:rsidRDefault="00975FB8"/>
    <w:tbl>
      <w:tblPr>
        <w:tblStyle w:val="a1"/>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297AF2" w:rsidTr="00975FB8">
        <w:trPr>
          <w:trHeight w:val="320"/>
        </w:trPr>
        <w:tc>
          <w:tcPr>
            <w:tcW w:w="12242" w:type="dxa"/>
            <w:gridSpan w:val="4"/>
            <w:vMerge w:val="restart"/>
          </w:tcPr>
          <w:p w:rsidR="00297AF2" w:rsidRDefault="007816AF">
            <w:pPr>
              <w:pBdr>
                <w:top w:val="nil"/>
                <w:left w:val="nil"/>
                <w:bottom w:val="nil"/>
                <w:right w:val="nil"/>
                <w:between w:val="nil"/>
              </w:pBdr>
              <w:spacing w:before="41"/>
              <w:ind w:left="80"/>
              <w:rPr>
                <w:color w:val="000000"/>
                <w:sz w:val="24"/>
                <w:szCs w:val="24"/>
              </w:rPr>
            </w:pPr>
            <w:r>
              <w:rPr>
                <w:b/>
                <w:color w:val="00B9F2"/>
                <w:sz w:val="24"/>
                <w:szCs w:val="24"/>
              </w:rPr>
              <w:lastRenderedPageBreak/>
              <w:t xml:space="preserve">Key indicator 2: </w:t>
            </w:r>
            <w:r>
              <w:rPr>
                <w:color w:val="00B9F2"/>
                <w:sz w:val="24"/>
                <w:szCs w:val="24"/>
              </w:rPr>
              <w:t>The profile of PESSPA being raised across the school as a tool for whole school improvement</w:t>
            </w:r>
          </w:p>
        </w:tc>
        <w:tc>
          <w:tcPr>
            <w:tcW w:w="3134" w:type="dxa"/>
          </w:tcPr>
          <w:p w:rsidR="00297AF2" w:rsidRDefault="007816AF">
            <w:pPr>
              <w:pBdr>
                <w:top w:val="nil"/>
                <w:left w:val="nil"/>
                <w:bottom w:val="nil"/>
                <w:right w:val="nil"/>
                <w:between w:val="nil"/>
              </w:pBdr>
              <w:spacing w:before="41" w:line="259" w:lineRule="auto"/>
              <w:ind w:left="80"/>
              <w:rPr>
                <w:color w:val="000000"/>
                <w:sz w:val="24"/>
                <w:szCs w:val="24"/>
              </w:rPr>
            </w:pPr>
            <w:r>
              <w:rPr>
                <w:color w:val="231F20"/>
                <w:sz w:val="24"/>
                <w:szCs w:val="24"/>
              </w:rPr>
              <w:t>Percentage of total allocation:</w:t>
            </w:r>
          </w:p>
        </w:tc>
      </w:tr>
      <w:tr w:rsidR="00297AF2" w:rsidTr="00975FB8">
        <w:trPr>
          <w:trHeight w:val="320"/>
        </w:trPr>
        <w:tc>
          <w:tcPr>
            <w:tcW w:w="12242" w:type="dxa"/>
            <w:gridSpan w:val="4"/>
            <w:vMerge/>
          </w:tcPr>
          <w:p w:rsidR="00297AF2" w:rsidRDefault="00297AF2">
            <w:pPr>
              <w:pBdr>
                <w:top w:val="nil"/>
                <w:left w:val="nil"/>
                <w:bottom w:val="nil"/>
                <w:right w:val="nil"/>
                <w:between w:val="nil"/>
              </w:pBdr>
              <w:spacing w:line="276" w:lineRule="auto"/>
              <w:rPr>
                <w:color w:val="000000"/>
                <w:sz w:val="24"/>
                <w:szCs w:val="24"/>
              </w:rPr>
            </w:pPr>
          </w:p>
        </w:tc>
        <w:tc>
          <w:tcPr>
            <w:tcW w:w="3134" w:type="dxa"/>
          </w:tcPr>
          <w:p w:rsidR="00297AF2" w:rsidRDefault="007816AF">
            <w:pPr>
              <w:pBdr>
                <w:top w:val="nil"/>
                <w:left w:val="nil"/>
                <w:bottom w:val="nil"/>
                <w:right w:val="nil"/>
                <w:between w:val="nil"/>
              </w:pBdr>
              <w:spacing w:before="45" w:line="255" w:lineRule="auto"/>
              <w:ind w:left="39"/>
              <w:rPr>
                <w:color w:val="000000"/>
                <w:sz w:val="21"/>
                <w:szCs w:val="21"/>
              </w:rPr>
            </w:pPr>
            <w:r>
              <w:rPr>
                <w:color w:val="000000"/>
                <w:sz w:val="21"/>
                <w:szCs w:val="21"/>
              </w:rPr>
              <w:t>%</w:t>
            </w:r>
          </w:p>
        </w:tc>
      </w:tr>
      <w:tr w:rsidR="00297AF2" w:rsidTr="00975FB8">
        <w:trPr>
          <w:trHeight w:val="405"/>
        </w:trPr>
        <w:tc>
          <w:tcPr>
            <w:tcW w:w="3719" w:type="dxa"/>
          </w:tcPr>
          <w:p w:rsidR="00297AF2" w:rsidRDefault="007816AF">
            <w:pPr>
              <w:pBdr>
                <w:top w:val="nil"/>
                <w:left w:val="nil"/>
                <w:bottom w:val="nil"/>
                <w:right w:val="nil"/>
                <w:between w:val="nil"/>
              </w:pBdr>
              <w:spacing w:before="41"/>
              <w:ind w:left="1541" w:right="1521"/>
              <w:jc w:val="center"/>
              <w:rPr>
                <w:b/>
                <w:color w:val="000000"/>
                <w:sz w:val="24"/>
                <w:szCs w:val="24"/>
              </w:rPr>
            </w:pPr>
            <w:r>
              <w:rPr>
                <w:b/>
                <w:color w:val="231F20"/>
                <w:sz w:val="24"/>
                <w:szCs w:val="24"/>
              </w:rPr>
              <w:t>Intent</w:t>
            </w:r>
          </w:p>
        </w:tc>
        <w:tc>
          <w:tcPr>
            <w:tcW w:w="5216" w:type="dxa"/>
            <w:gridSpan w:val="2"/>
          </w:tcPr>
          <w:p w:rsidR="00297AF2" w:rsidRDefault="007816AF">
            <w:pPr>
              <w:pBdr>
                <w:top w:val="nil"/>
                <w:left w:val="nil"/>
                <w:bottom w:val="nil"/>
                <w:right w:val="nil"/>
                <w:between w:val="nil"/>
              </w:pBdr>
              <w:spacing w:before="41"/>
              <w:ind w:left="1794" w:right="1774"/>
              <w:jc w:val="center"/>
              <w:rPr>
                <w:b/>
                <w:color w:val="000000"/>
                <w:sz w:val="24"/>
                <w:szCs w:val="24"/>
              </w:rPr>
            </w:pPr>
            <w:r>
              <w:rPr>
                <w:b/>
                <w:color w:val="231F20"/>
                <w:sz w:val="24"/>
                <w:szCs w:val="24"/>
              </w:rPr>
              <w:t>Implementation</w:t>
            </w:r>
          </w:p>
        </w:tc>
        <w:tc>
          <w:tcPr>
            <w:tcW w:w="3307" w:type="dxa"/>
          </w:tcPr>
          <w:p w:rsidR="00297AF2" w:rsidRDefault="007816AF">
            <w:pPr>
              <w:pBdr>
                <w:top w:val="nil"/>
                <w:left w:val="nil"/>
                <w:bottom w:val="nil"/>
                <w:right w:val="nil"/>
                <w:between w:val="nil"/>
              </w:pBdr>
              <w:spacing w:before="41"/>
              <w:ind w:left="1294" w:right="1274"/>
              <w:jc w:val="center"/>
              <w:rPr>
                <w:b/>
                <w:color w:val="000000"/>
                <w:sz w:val="24"/>
                <w:szCs w:val="24"/>
              </w:rPr>
            </w:pPr>
            <w:r>
              <w:rPr>
                <w:b/>
                <w:color w:val="231F20"/>
                <w:sz w:val="24"/>
                <w:szCs w:val="24"/>
              </w:rPr>
              <w:t>Impact</w:t>
            </w:r>
          </w:p>
        </w:tc>
        <w:tc>
          <w:tcPr>
            <w:tcW w:w="3134"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r w:rsidR="00297AF2" w:rsidTr="00975FB8">
        <w:trPr>
          <w:trHeight w:val="1472"/>
        </w:trPr>
        <w:tc>
          <w:tcPr>
            <w:tcW w:w="3719" w:type="dxa"/>
          </w:tcPr>
          <w:p w:rsidR="00297AF2" w:rsidRDefault="007816AF">
            <w:pPr>
              <w:pBdr>
                <w:top w:val="nil"/>
                <w:left w:val="nil"/>
                <w:bottom w:val="nil"/>
                <w:right w:val="nil"/>
                <w:between w:val="nil"/>
              </w:pBdr>
              <w:spacing w:before="46" w:line="235" w:lineRule="auto"/>
              <w:ind w:left="79" w:right="3"/>
              <w:rPr>
                <w:color w:val="000000"/>
                <w:sz w:val="24"/>
                <w:szCs w:val="24"/>
              </w:rPr>
            </w:pPr>
            <w:r>
              <w:rPr>
                <w:color w:val="231F20"/>
                <w:sz w:val="24"/>
                <w:szCs w:val="24"/>
              </w:rPr>
              <w:t>Your school focus should be clear what you want the pupils to know and be able to do and about</w:t>
            </w:r>
          </w:p>
          <w:p w:rsidR="00297AF2" w:rsidRDefault="007816AF">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297AF2" w:rsidRDefault="007816AF">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297AF2" w:rsidRDefault="007816AF">
            <w:pPr>
              <w:pBdr>
                <w:top w:val="nil"/>
                <w:left w:val="nil"/>
                <w:bottom w:val="nil"/>
                <w:right w:val="nil"/>
                <w:between w:val="nil"/>
              </w:pBdr>
              <w:spacing w:before="46" w:line="235" w:lineRule="auto"/>
              <w:ind w:left="80"/>
              <w:rPr>
                <w:color w:val="000000"/>
                <w:sz w:val="24"/>
                <w:szCs w:val="24"/>
              </w:rPr>
            </w:pPr>
            <w:r>
              <w:rPr>
                <w:color w:val="231F20"/>
                <w:sz w:val="24"/>
                <w:szCs w:val="24"/>
              </w:rPr>
              <w:t>Make sure your actions to achieve are linked to your intentions:</w:t>
            </w:r>
          </w:p>
        </w:tc>
        <w:tc>
          <w:tcPr>
            <w:tcW w:w="1616" w:type="dxa"/>
          </w:tcPr>
          <w:p w:rsidR="00297AF2" w:rsidRDefault="007816AF">
            <w:pPr>
              <w:pBdr>
                <w:top w:val="nil"/>
                <w:left w:val="nil"/>
                <w:bottom w:val="nil"/>
                <w:right w:val="nil"/>
                <w:between w:val="nil"/>
              </w:pBdr>
              <w:spacing w:before="46" w:line="235" w:lineRule="auto"/>
              <w:ind w:left="80" w:right="557"/>
              <w:rPr>
                <w:color w:val="000000"/>
                <w:sz w:val="24"/>
                <w:szCs w:val="24"/>
              </w:rPr>
            </w:pPr>
            <w:r>
              <w:rPr>
                <w:color w:val="231F20"/>
                <w:sz w:val="24"/>
                <w:szCs w:val="24"/>
              </w:rPr>
              <w:t>Funding allocated:</w:t>
            </w:r>
          </w:p>
        </w:tc>
        <w:tc>
          <w:tcPr>
            <w:tcW w:w="3307" w:type="dxa"/>
          </w:tcPr>
          <w:p w:rsidR="00297AF2" w:rsidRDefault="007816AF">
            <w:pPr>
              <w:pBdr>
                <w:top w:val="nil"/>
                <w:left w:val="nil"/>
                <w:bottom w:val="nil"/>
                <w:right w:val="nil"/>
                <w:between w:val="nil"/>
              </w:pBdr>
              <w:spacing w:before="46" w:line="235" w:lineRule="auto"/>
              <w:ind w:left="80" w:right="267"/>
              <w:rPr>
                <w:color w:val="000000"/>
                <w:sz w:val="24"/>
                <w:szCs w:val="24"/>
              </w:rPr>
            </w:pPr>
            <w:r>
              <w:rPr>
                <w:color w:val="231F20"/>
                <w:sz w:val="24"/>
                <w:szCs w:val="24"/>
              </w:rPr>
              <w:t xml:space="preserve">Evidence of impact: what do pupils now know and what can they now do? What has </w:t>
            </w:r>
            <w:proofErr w:type="gramStart"/>
            <w:r>
              <w:rPr>
                <w:color w:val="231F20"/>
                <w:sz w:val="24"/>
                <w:szCs w:val="24"/>
              </w:rPr>
              <w:t>changed?:</w:t>
            </w:r>
            <w:proofErr w:type="gramEnd"/>
          </w:p>
        </w:tc>
        <w:tc>
          <w:tcPr>
            <w:tcW w:w="3134" w:type="dxa"/>
          </w:tcPr>
          <w:p w:rsidR="00297AF2" w:rsidRDefault="007816AF">
            <w:pPr>
              <w:pBdr>
                <w:top w:val="nil"/>
                <w:left w:val="nil"/>
                <w:bottom w:val="nil"/>
                <w:right w:val="nil"/>
                <w:between w:val="nil"/>
              </w:pBdr>
              <w:spacing w:before="46" w:line="235" w:lineRule="auto"/>
              <w:ind w:left="80"/>
              <w:rPr>
                <w:color w:val="000000"/>
                <w:sz w:val="24"/>
                <w:szCs w:val="24"/>
              </w:rPr>
            </w:pPr>
            <w:r>
              <w:rPr>
                <w:color w:val="231F20"/>
                <w:sz w:val="24"/>
                <w:szCs w:val="24"/>
              </w:rPr>
              <w:t>Sustainability and suggested next steps:</w:t>
            </w:r>
          </w:p>
        </w:tc>
      </w:tr>
      <w:tr w:rsidR="00297AF2" w:rsidTr="00975FB8">
        <w:trPr>
          <w:trHeight w:val="1690"/>
        </w:trPr>
        <w:tc>
          <w:tcPr>
            <w:tcW w:w="3719"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Staff have used the </w:t>
            </w:r>
            <w:proofErr w:type="spellStart"/>
            <w:r>
              <w:rPr>
                <w:rFonts w:ascii="Times New Roman" w:eastAsia="Times New Roman" w:hAnsi="Times New Roman" w:cs="Times New Roman"/>
                <w:color w:val="000000"/>
                <w:sz w:val="24"/>
                <w:szCs w:val="24"/>
              </w:rPr>
              <w:t>Cambridgeshire</w:t>
            </w:r>
            <w:proofErr w:type="spellEnd"/>
            <w:r>
              <w:rPr>
                <w:rFonts w:ascii="Times New Roman" w:eastAsia="Times New Roman" w:hAnsi="Times New Roman" w:cs="Times New Roman"/>
                <w:color w:val="000000"/>
                <w:sz w:val="24"/>
                <w:szCs w:val="24"/>
              </w:rPr>
              <w:t xml:space="preserve"> Scheme for the entirety of the Year and are more comfortable with the implementation of this.</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implement an assessment tool for PE that is easy to use and doesn’t have a large impact on Staff Workload.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c>
          <w:tcPr>
            <w:tcW w:w="3600"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Staff have a greater understanding of this scheme after using it for a year.</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assessment tool was developed for Staff to use in PE to assess pupil progression.  This will aid staff in their understanding of “success criteria” in each area of PE (Games, Gymnastics, Dance)</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Assessment tool explained to staff and phased into use as to not overwhelm with workload.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“ladder of Learning” was created in order for staff to easily see the progression of each area in PE, linking the skills to the next phases. </w:t>
            </w:r>
          </w:p>
        </w:tc>
        <w:tc>
          <w:tcPr>
            <w:tcW w:w="1616" w:type="dxa"/>
          </w:tcPr>
          <w:p w:rsidR="00297AF2" w:rsidRDefault="007816AF">
            <w:pPr>
              <w:pBdr>
                <w:top w:val="nil"/>
                <w:left w:val="nil"/>
                <w:bottom w:val="nil"/>
                <w:right w:val="nil"/>
                <w:between w:val="nil"/>
              </w:pBdr>
              <w:spacing w:before="171"/>
              <w:ind w:left="45"/>
              <w:rPr>
                <w:color w:val="000000"/>
                <w:sz w:val="24"/>
                <w:szCs w:val="24"/>
              </w:rPr>
            </w:pPr>
            <w:r>
              <w:rPr>
                <w:color w:val="000000"/>
                <w:sz w:val="24"/>
                <w:szCs w:val="24"/>
              </w:rPr>
              <w:t>£</w:t>
            </w:r>
            <w:r w:rsidR="00176B4B">
              <w:rPr>
                <w:color w:val="000000"/>
                <w:sz w:val="24"/>
                <w:szCs w:val="24"/>
              </w:rPr>
              <w:t>1000 release time</w:t>
            </w:r>
          </w:p>
          <w:p w:rsidR="00297AF2" w:rsidRDefault="00297AF2">
            <w:pPr>
              <w:pBdr>
                <w:top w:val="nil"/>
                <w:left w:val="nil"/>
                <w:bottom w:val="nil"/>
                <w:right w:val="nil"/>
                <w:between w:val="nil"/>
              </w:pBdr>
              <w:spacing w:before="171"/>
              <w:ind w:left="45"/>
              <w:rPr>
                <w:color w:val="000000"/>
                <w:sz w:val="24"/>
                <w:szCs w:val="24"/>
              </w:rPr>
            </w:pPr>
          </w:p>
          <w:p w:rsidR="00297AF2" w:rsidRDefault="00297AF2">
            <w:pPr>
              <w:pBdr>
                <w:top w:val="nil"/>
                <w:left w:val="nil"/>
                <w:bottom w:val="nil"/>
                <w:right w:val="nil"/>
                <w:between w:val="nil"/>
              </w:pBdr>
              <w:spacing w:before="171"/>
              <w:ind w:left="45"/>
              <w:rPr>
                <w:color w:val="000000"/>
                <w:sz w:val="24"/>
                <w:szCs w:val="24"/>
              </w:rPr>
            </w:pPr>
          </w:p>
          <w:p w:rsidR="00297AF2" w:rsidRDefault="007816AF">
            <w:pPr>
              <w:pBdr>
                <w:top w:val="nil"/>
                <w:left w:val="nil"/>
                <w:bottom w:val="nil"/>
                <w:right w:val="nil"/>
                <w:between w:val="nil"/>
              </w:pBdr>
              <w:spacing w:before="171"/>
              <w:ind w:left="45"/>
              <w:rPr>
                <w:color w:val="000000"/>
                <w:sz w:val="24"/>
                <w:szCs w:val="24"/>
              </w:rPr>
            </w:pPr>
            <w:r>
              <w:rPr>
                <w:color w:val="000000"/>
                <w:sz w:val="24"/>
                <w:szCs w:val="24"/>
              </w:rPr>
              <w:t>Time and Cover for JD and ALS.</w:t>
            </w:r>
          </w:p>
        </w:tc>
        <w:tc>
          <w:tcPr>
            <w:tcW w:w="3307"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 lessons have increased in quality and pupil engagement.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Fewer disruptions to PE lessons in those observed.</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Assessments have been carried out by Staff this year.  Staff have commented on the ease of use – this will need to be followed up and improved where necessary.</w:t>
            </w:r>
          </w:p>
        </w:tc>
        <w:tc>
          <w:tcPr>
            <w:tcW w:w="3134"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Assessment – Staff Questionnaire/response over ease of use/purpose of assessment.  Make clear how to use the tool and </w:t>
            </w:r>
            <w:proofErr w:type="gramStart"/>
            <w:r>
              <w:rPr>
                <w:rFonts w:ascii="Times New Roman" w:eastAsia="Times New Roman" w:hAnsi="Times New Roman" w:cs="Times New Roman"/>
                <w:color w:val="000000"/>
                <w:sz w:val="24"/>
                <w:szCs w:val="24"/>
              </w:rPr>
              <w:t>make adjustments</w:t>
            </w:r>
            <w:proofErr w:type="gramEnd"/>
            <w:r>
              <w:rPr>
                <w:rFonts w:ascii="Times New Roman" w:eastAsia="Times New Roman" w:hAnsi="Times New Roman" w:cs="Times New Roman"/>
                <w:color w:val="000000"/>
                <w:sz w:val="24"/>
                <w:szCs w:val="24"/>
              </w:rPr>
              <w:t xml:space="preserve"> appropriately to aid Staff Workload and pupil assessment.</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Engage more staff in sporting events, encouraging pupils in KS1/teachers in KS1 to take pupils to events if possible.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bl>
    <w:p w:rsidR="00297AF2" w:rsidRDefault="00297AF2">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pPr>
    </w:p>
    <w:p w:rsidR="00975FB8" w:rsidRDefault="00975FB8">
      <w:pPr>
        <w:rPr>
          <w:rFonts w:ascii="Times New Roman" w:eastAsia="Times New Roman" w:hAnsi="Times New Roman" w:cs="Times New Roman"/>
          <w:sz w:val="24"/>
          <w:szCs w:val="24"/>
        </w:rPr>
        <w:sectPr w:rsidR="00975FB8">
          <w:pgSz w:w="16840" w:h="11910" w:orient="landscape"/>
          <w:pgMar w:top="420" w:right="599" w:bottom="780" w:left="0" w:header="0" w:footer="440" w:gutter="0"/>
          <w:cols w:space="720"/>
        </w:sectPr>
      </w:pPr>
    </w:p>
    <w:p w:rsidR="00297AF2" w:rsidRDefault="00297AF2">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2"/>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297AF2">
        <w:trPr>
          <w:trHeight w:val="383"/>
        </w:trPr>
        <w:tc>
          <w:tcPr>
            <w:tcW w:w="12302" w:type="dxa"/>
            <w:gridSpan w:val="4"/>
            <w:vMerge w:val="restart"/>
          </w:tcPr>
          <w:p w:rsidR="00297AF2" w:rsidRDefault="007816AF">
            <w:pPr>
              <w:pBdr>
                <w:top w:val="nil"/>
                <w:left w:val="nil"/>
                <w:bottom w:val="nil"/>
                <w:right w:val="nil"/>
                <w:between w:val="nil"/>
              </w:pBdr>
              <w:spacing w:line="263" w:lineRule="auto"/>
              <w:ind w:left="28"/>
              <w:rPr>
                <w:color w:val="000000"/>
                <w:sz w:val="24"/>
                <w:szCs w:val="24"/>
              </w:rPr>
            </w:pPr>
            <w:r>
              <w:rPr>
                <w:b/>
                <w:color w:val="00B9F2"/>
                <w:sz w:val="24"/>
                <w:szCs w:val="24"/>
              </w:rPr>
              <w:lastRenderedPageBreak/>
              <w:t xml:space="preserve">Key indicator 3: </w:t>
            </w:r>
            <w:r>
              <w:rPr>
                <w:color w:val="00B9F2"/>
                <w:sz w:val="24"/>
                <w:szCs w:val="24"/>
              </w:rPr>
              <w:t>Increased confidence, knowledge and skills of all staff in teaching PE and sport</w:t>
            </w:r>
          </w:p>
        </w:tc>
        <w:tc>
          <w:tcPr>
            <w:tcW w:w="3076" w:type="dxa"/>
          </w:tcPr>
          <w:p w:rsidR="00297AF2" w:rsidRDefault="007816AF">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297AF2">
        <w:trPr>
          <w:trHeight w:val="291"/>
        </w:trPr>
        <w:tc>
          <w:tcPr>
            <w:tcW w:w="12302" w:type="dxa"/>
            <w:gridSpan w:val="4"/>
            <w:vMerge/>
          </w:tcPr>
          <w:p w:rsidR="00297AF2" w:rsidRDefault="00297AF2">
            <w:pPr>
              <w:pBdr>
                <w:top w:val="nil"/>
                <w:left w:val="nil"/>
                <w:bottom w:val="nil"/>
                <w:right w:val="nil"/>
                <w:between w:val="nil"/>
              </w:pBdr>
              <w:spacing w:line="276" w:lineRule="auto"/>
              <w:rPr>
                <w:color w:val="000000"/>
                <w:sz w:val="24"/>
                <w:szCs w:val="24"/>
              </w:rPr>
            </w:pPr>
          </w:p>
        </w:tc>
        <w:tc>
          <w:tcPr>
            <w:tcW w:w="3076" w:type="dxa"/>
          </w:tcPr>
          <w:p w:rsidR="00297AF2" w:rsidRDefault="007816AF">
            <w:pPr>
              <w:pBdr>
                <w:top w:val="nil"/>
                <w:left w:val="nil"/>
                <w:bottom w:val="nil"/>
                <w:right w:val="nil"/>
                <w:between w:val="nil"/>
              </w:pBdr>
              <w:spacing w:before="29"/>
              <w:ind w:left="35"/>
              <w:rPr>
                <w:color w:val="000000"/>
                <w:sz w:val="19"/>
                <w:szCs w:val="19"/>
              </w:rPr>
            </w:pPr>
            <w:r>
              <w:rPr>
                <w:color w:val="000000"/>
                <w:sz w:val="19"/>
                <w:szCs w:val="19"/>
              </w:rPr>
              <w:t>%</w:t>
            </w:r>
          </w:p>
        </w:tc>
      </w:tr>
      <w:tr w:rsidR="00297AF2">
        <w:trPr>
          <w:trHeight w:val="405"/>
        </w:trPr>
        <w:tc>
          <w:tcPr>
            <w:tcW w:w="3758" w:type="dxa"/>
          </w:tcPr>
          <w:p w:rsidR="00297AF2" w:rsidRDefault="007816AF">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297AF2" w:rsidRDefault="007816AF">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297AF2" w:rsidRDefault="007816AF">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r w:rsidR="00297AF2">
        <w:trPr>
          <w:trHeight w:val="334"/>
        </w:trPr>
        <w:tc>
          <w:tcPr>
            <w:tcW w:w="375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297AF2">
        <w:trPr>
          <w:trHeight w:val="288"/>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297AF2">
        <w:trPr>
          <w:trHeight w:val="287"/>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trPr>
          <w:trHeight w:val="288"/>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trPr>
          <w:trHeight w:val="273"/>
        </w:trPr>
        <w:tc>
          <w:tcPr>
            <w:tcW w:w="3758" w:type="dxa"/>
            <w:tcBorders>
              <w:top w:val="nil"/>
            </w:tcBorders>
          </w:tcPr>
          <w:p w:rsidR="00297AF2" w:rsidRDefault="007816AF">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trPr>
          <w:trHeight w:val="2049"/>
        </w:trPr>
        <w:tc>
          <w:tcPr>
            <w:tcW w:w="3758" w:type="dxa"/>
          </w:tcPr>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increase staff confidence with PE lessons.  </w:t>
            </w:r>
          </w:p>
          <w:p w:rsidR="00297AF2" w:rsidRDefault="00297AF2">
            <w:pPr>
              <w:pBdr>
                <w:top w:val="nil"/>
                <w:left w:val="nil"/>
                <w:bottom w:val="nil"/>
                <w:right w:val="nil"/>
                <w:between w:val="nil"/>
              </w:pBdr>
              <w:rPr>
                <w:color w:val="000000"/>
                <w:sz w:val="24"/>
                <w:szCs w:val="24"/>
              </w:rPr>
            </w:pPr>
          </w:p>
          <w:p w:rsidR="00297AF2" w:rsidRDefault="007816AF">
            <w:pPr>
              <w:pBdr>
                <w:top w:val="nil"/>
                <w:left w:val="nil"/>
                <w:bottom w:val="nil"/>
                <w:right w:val="nil"/>
                <w:between w:val="nil"/>
              </w:pBdr>
              <w:rPr>
                <w:color w:val="000000"/>
                <w:sz w:val="24"/>
                <w:szCs w:val="24"/>
              </w:rPr>
            </w:pPr>
            <w:r>
              <w:rPr>
                <w:color w:val="000000"/>
                <w:sz w:val="24"/>
                <w:szCs w:val="24"/>
              </w:rPr>
              <w:t>Provide plans for subjects not on the scheme to enable teachers to deliver PE lessons confidently.</w:t>
            </w:r>
          </w:p>
          <w:p w:rsidR="00297AF2" w:rsidRDefault="00297AF2">
            <w:pPr>
              <w:pBdr>
                <w:top w:val="nil"/>
                <w:left w:val="nil"/>
                <w:bottom w:val="nil"/>
                <w:right w:val="nil"/>
                <w:between w:val="nil"/>
              </w:pBdr>
              <w:ind w:left="80"/>
              <w:rPr>
                <w:color w:val="000000"/>
                <w:sz w:val="24"/>
                <w:szCs w:val="24"/>
              </w:rPr>
            </w:pPr>
          </w:p>
          <w:p w:rsidR="00297AF2" w:rsidRDefault="007816AF">
            <w:pPr>
              <w:pBdr>
                <w:top w:val="nil"/>
                <w:left w:val="nil"/>
                <w:bottom w:val="nil"/>
                <w:right w:val="nil"/>
                <w:between w:val="nil"/>
              </w:pBdr>
              <w:rPr>
                <w:color w:val="000000"/>
                <w:sz w:val="24"/>
                <w:szCs w:val="24"/>
              </w:rPr>
            </w:pPr>
            <w:r>
              <w:rPr>
                <w:color w:val="000000"/>
                <w:sz w:val="24"/>
                <w:szCs w:val="24"/>
              </w:rPr>
              <w:t xml:space="preserve">To increase staff awareness and confidence in unfamiliar sports through the use of a staff questionnaire.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c>
          <w:tcPr>
            <w:tcW w:w="3458" w:type="dxa"/>
          </w:tcPr>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CPD opportunities sent out to staff</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Availability to talk to staff about PE lessons and what is working well.</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Speak to staff about training and guidance  </w:t>
            </w:r>
          </w:p>
        </w:tc>
        <w:tc>
          <w:tcPr>
            <w:tcW w:w="1663" w:type="dxa"/>
          </w:tcPr>
          <w:p w:rsidR="00297AF2" w:rsidRDefault="007816AF">
            <w:pPr>
              <w:pBdr>
                <w:top w:val="nil"/>
                <w:left w:val="nil"/>
                <w:bottom w:val="nil"/>
                <w:right w:val="nil"/>
                <w:between w:val="nil"/>
              </w:pBdr>
              <w:spacing w:before="144"/>
              <w:ind w:left="53"/>
              <w:rPr>
                <w:color w:val="000000"/>
                <w:sz w:val="24"/>
                <w:szCs w:val="24"/>
              </w:rPr>
            </w:pPr>
            <w:r>
              <w:rPr>
                <w:color w:val="000000"/>
                <w:sz w:val="24"/>
                <w:szCs w:val="24"/>
              </w:rPr>
              <w:t>£</w:t>
            </w:r>
          </w:p>
        </w:tc>
        <w:tc>
          <w:tcPr>
            <w:tcW w:w="3423" w:type="dxa"/>
          </w:tcPr>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Staff feel confident to speak regarding PE and their strengths and weaknesses.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Pupils have received a greater quality of PE lessons as staff confidence and knowledge has improved.  </w:t>
            </w: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Pupils are engaged with and enjoy PE lessons.</w:t>
            </w:r>
          </w:p>
        </w:tc>
        <w:tc>
          <w:tcPr>
            <w:tcW w:w="3076" w:type="dxa"/>
          </w:tcPr>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Staff questionnaire at start of Year regarding support for lessons – Staff signposted to CPD opportunities.  (Many are provided by Youth Sports Trust).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Target specific staff members with CPD from September to build confidence and belief in their PE lessons. </w:t>
            </w:r>
          </w:p>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bl>
    <w:p w:rsidR="00975FB8" w:rsidRDefault="00975FB8"/>
    <w:p w:rsidR="00975FB8" w:rsidRDefault="00975FB8"/>
    <w:p w:rsidR="00975FB8" w:rsidRDefault="00975FB8"/>
    <w:p w:rsidR="00975FB8" w:rsidRDefault="00975FB8"/>
    <w:p w:rsidR="00975FB8" w:rsidRDefault="00975FB8"/>
    <w:p w:rsidR="00975FB8" w:rsidRDefault="00975FB8"/>
    <w:p w:rsidR="00975FB8" w:rsidRDefault="00975FB8"/>
    <w:p w:rsidR="00975FB8" w:rsidRDefault="00975FB8"/>
    <w:p w:rsidR="00975FB8" w:rsidRDefault="00975FB8"/>
    <w:p w:rsidR="00975FB8" w:rsidRDefault="00975FB8"/>
    <w:p w:rsidR="00975FB8" w:rsidRDefault="00975FB8"/>
    <w:tbl>
      <w:tblPr>
        <w:tblStyle w:val="a2"/>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297AF2">
        <w:trPr>
          <w:trHeight w:val="305"/>
        </w:trPr>
        <w:tc>
          <w:tcPr>
            <w:tcW w:w="12302" w:type="dxa"/>
            <w:gridSpan w:val="4"/>
            <w:vMerge w:val="restart"/>
          </w:tcPr>
          <w:p w:rsidR="00297AF2" w:rsidRDefault="007816AF">
            <w:pPr>
              <w:pBdr>
                <w:top w:val="nil"/>
                <w:left w:val="nil"/>
                <w:bottom w:val="nil"/>
                <w:right w:val="nil"/>
                <w:between w:val="nil"/>
              </w:pBdr>
              <w:spacing w:line="263" w:lineRule="auto"/>
              <w:ind w:left="28"/>
              <w:rPr>
                <w:color w:val="000000"/>
                <w:sz w:val="24"/>
                <w:szCs w:val="24"/>
              </w:rPr>
            </w:pPr>
            <w:r>
              <w:rPr>
                <w:b/>
                <w:color w:val="00B9F2"/>
                <w:sz w:val="24"/>
                <w:szCs w:val="24"/>
              </w:rPr>
              <w:lastRenderedPageBreak/>
              <w:t xml:space="preserve">Key indicator 4: </w:t>
            </w:r>
            <w:r>
              <w:rPr>
                <w:color w:val="00B9F2"/>
                <w:sz w:val="24"/>
                <w:szCs w:val="24"/>
              </w:rPr>
              <w:t>Broader experience of a range of sports and activities offered to all pupils</w:t>
            </w:r>
          </w:p>
        </w:tc>
        <w:tc>
          <w:tcPr>
            <w:tcW w:w="3076" w:type="dxa"/>
          </w:tcPr>
          <w:p w:rsidR="00297AF2" w:rsidRDefault="007816AF">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297AF2">
        <w:trPr>
          <w:trHeight w:val="305"/>
        </w:trPr>
        <w:tc>
          <w:tcPr>
            <w:tcW w:w="12302" w:type="dxa"/>
            <w:gridSpan w:val="4"/>
            <w:vMerge/>
          </w:tcPr>
          <w:p w:rsidR="00297AF2" w:rsidRDefault="00297AF2">
            <w:pPr>
              <w:pBdr>
                <w:top w:val="nil"/>
                <w:left w:val="nil"/>
                <w:bottom w:val="nil"/>
                <w:right w:val="nil"/>
                <w:between w:val="nil"/>
              </w:pBdr>
              <w:spacing w:line="276" w:lineRule="auto"/>
              <w:rPr>
                <w:color w:val="000000"/>
                <w:sz w:val="24"/>
                <w:szCs w:val="24"/>
              </w:rPr>
            </w:pPr>
          </w:p>
        </w:tc>
        <w:tc>
          <w:tcPr>
            <w:tcW w:w="3076" w:type="dxa"/>
          </w:tcPr>
          <w:p w:rsidR="00297AF2" w:rsidRDefault="00297AF2">
            <w:pPr>
              <w:pBdr>
                <w:top w:val="nil"/>
                <w:left w:val="nil"/>
                <w:bottom w:val="nil"/>
                <w:right w:val="nil"/>
                <w:between w:val="nil"/>
              </w:pBdr>
              <w:rPr>
                <w:rFonts w:ascii="Times New Roman" w:eastAsia="Times New Roman" w:hAnsi="Times New Roman" w:cs="Times New Roman"/>
                <w:color w:val="000000"/>
              </w:rPr>
            </w:pPr>
          </w:p>
        </w:tc>
      </w:tr>
      <w:tr w:rsidR="00297AF2">
        <w:trPr>
          <w:trHeight w:val="397"/>
        </w:trPr>
        <w:tc>
          <w:tcPr>
            <w:tcW w:w="3758" w:type="dxa"/>
          </w:tcPr>
          <w:p w:rsidR="00297AF2" w:rsidRDefault="007816AF">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5121" w:type="dxa"/>
            <w:gridSpan w:val="2"/>
          </w:tcPr>
          <w:p w:rsidR="00297AF2" w:rsidRDefault="007816AF">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423" w:type="dxa"/>
          </w:tcPr>
          <w:p w:rsidR="00297AF2" w:rsidRDefault="007816AF">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297AF2" w:rsidRDefault="00297AF2">
            <w:pPr>
              <w:pBdr>
                <w:top w:val="nil"/>
                <w:left w:val="nil"/>
                <w:bottom w:val="nil"/>
                <w:right w:val="nil"/>
                <w:between w:val="nil"/>
              </w:pBdr>
              <w:rPr>
                <w:rFonts w:ascii="Times New Roman" w:eastAsia="Times New Roman" w:hAnsi="Times New Roman" w:cs="Times New Roman"/>
                <w:color w:val="000000"/>
                <w:sz w:val="24"/>
                <w:szCs w:val="24"/>
              </w:rPr>
            </w:pPr>
          </w:p>
        </w:tc>
      </w:tr>
      <w:tr w:rsidR="00297AF2">
        <w:trPr>
          <w:trHeight w:val="334"/>
        </w:trPr>
        <w:tc>
          <w:tcPr>
            <w:tcW w:w="375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663"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423"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297AF2">
        <w:trPr>
          <w:trHeight w:val="288"/>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42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297AF2">
        <w:trPr>
          <w:trHeight w:val="287"/>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663"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trPr>
          <w:trHeight w:val="288"/>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trPr>
          <w:trHeight w:val="273"/>
        </w:trPr>
        <w:tc>
          <w:tcPr>
            <w:tcW w:w="3758" w:type="dxa"/>
            <w:tcBorders>
              <w:top w:val="nil"/>
            </w:tcBorders>
          </w:tcPr>
          <w:p w:rsidR="00297AF2" w:rsidRDefault="007816AF">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trPr>
          <w:trHeight w:val="2172"/>
        </w:trPr>
        <w:tc>
          <w:tcPr>
            <w:tcW w:w="3758" w:type="dxa"/>
          </w:tcPr>
          <w:p w:rsidR="00297AF2" w:rsidRDefault="007816AF">
            <w:pPr>
              <w:pBdr>
                <w:top w:val="nil"/>
                <w:left w:val="nil"/>
                <w:bottom w:val="nil"/>
                <w:right w:val="nil"/>
                <w:between w:val="nil"/>
              </w:pBdr>
              <w:spacing w:before="154"/>
              <w:ind w:left="66"/>
              <w:rPr>
                <w:color w:val="000000"/>
                <w:sz w:val="24"/>
                <w:szCs w:val="24"/>
              </w:rPr>
            </w:pPr>
            <w:r>
              <w:rPr>
                <w:color w:val="000000"/>
                <w:sz w:val="24"/>
                <w:szCs w:val="24"/>
              </w:rPr>
              <w:t>Additional achievements:</w:t>
            </w:r>
          </w:p>
          <w:p w:rsidR="00297AF2" w:rsidRDefault="00297AF2">
            <w:pPr>
              <w:pBdr>
                <w:top w:val="nil"/>
                <w:left w:val="nil"/>
                <w:bottom w:val="nil"/>
                <w:right w:val="nil"/>
                <w:between w:val="nil"/>
              </w:pBdr>
              <w:spacing w:before="154"/>
              <w:ind w:left="66"/>
              <w:rPr>
                <w:sz w:val="24"/>
                <w:szCs w:val="24"/>
              </w:rPr>
            </w:pPr>
          </w:p>
          <w:p w:rsidR="00297AF2" w:rsidRDefault="007816AF">
            <w:pPr>
              <w:pBdr>
                <w:top w:val="nil"/>
                <w:left w:val="nil"/>
                <w:bottom w:val="nil"/>
                <w:right w:val="nil"/>
                <w:between w:val="nil"/>
              </w:pBdr>
              <w:spacing w:before="154"/>
              <w:ind w:left="66"/>
              <w:rPr>
                <w:sz w:val="24"/>
                <w:szCs w:val="24"/>
              </w:rPr>
            </w:pPr>
            <w:r>
              <w:rPr>
                <w:sz w:val="24"/>
                <w:szCs w:val="24"/>
              </w:rPr>
              <w:t>To provide a varied and balanced curriculum.</w:t>
            </w:r>
          </w:p>
          <w:p w:rsidR="00297AF2" w:rsidRDefault="00297AF2">
            <w:pPr>
              <w:pBdr>
                <w:top w:val="nil"/>
                <w:left w:val="nil"/>
                <w:bottom w:val="nil"/>
                <w:right w:val="nil"/>
                <w:between w:val="nil"/>
              </w:pBdr>
              <w:spacing w:before="154"/>
              <w:ind w:left="66"/>
              <w:rPr>
                <w:sz w:val="24"/>
                <w:szCs w:val="24"/>
              </w:rPr>
            </w:pPr>
          </w:p>
          <w:p w:rsidR="00297AF2" w:rsidRDefault="007816AF">
            <w:pPr>
              <w:pBdr>
                <w:top w:val="nil"/>
                <w:left w:val="nil"/>
                <w:bottom w:val="nil"/>
                <w:right w:val="nil"/>
                <w:between w:val="nil"/>
              </w:pBdr>
              <w:spacing w:before="154"/>
              <w:ind w:left="66"/>
              <w:rPr>
                <w:sz w:val="24"/>
                <w:szCs w:val="24"/>
              </w:rPr>
            </w:pPr>
            <w:r>
              <w:rPr>
                <w:sz w:val="24"/>
                <w:szCs w:val="24"/>
              </w:rPr>
              <w:t>To provide a range of after school activities</w:t>
            </w:r>
          </w:p>
          <w:p w:rsidR="00297AF2" w:rsidRDefault="00297AF2">
            <w:pPr>
              <w:pBdr>
                <w:top w:val="nil"/>
                <w:left w:val="nil"/>
                <w:bottom w:val="nil"/>
                <w:right w:val="nil"/>
                <w:between w:val="nil"/>
              </w:pBdr>
              <w:spacing w:before="154"/>
              <w:ind w:left="66"/>
              <w:rPr>
                <w:sz w:val="24"/>
                <w:szCs w:val="24"/>
              </w:rPr>
            </w:pPr>
          </w:p>
          <w:p w:rsidR="00297AF2" w:rsidRDefault="007816AF">
            <w:pPr>
              <w:pBdr>
                <w:top w:val="nil"/>
                <w:left w:val="nil"/>
                <w:bottom w:val="nil"/>
                <w:right w:val="nil"/>
                <w:between w:val="nil"/>
              </w:pBdr>
              <w:spacing w:before="154"/>
              <w:ind w:left="66"/>
              <w:rPr>
                <w:sz w:val="24"/>
                <w:szCs w:val="24"/>
              </w:rPr>
            </w:pPr>
            <w:r>
              <w:rPr>
                <w:sz w:val="24"/>
                <w:szCs w:val="24"/>
              </w:rPr>
              <w:t>To provide pupils with access to activities not available during PE lessons</w:t>
            </w:r>
          </w:p>
          <w:p w:rsidR="00297AF2" w:rsidRDefault="00297AF2">
            <w:pPr>
              <w:pBdr>
                <w:top w:val="nil"/>
                <w:left w:val="nil"/>
                <w:bottom w:val="nil"/>
                <w:right w:val="nil"/>
                <w:between w:val="nil"/>
              </w:pBdr>
              <w:spacing w:before="154"/>
              <w:ind w:left="66"/>
              <w:rPr>
                <w:sz w:val="24"/>
                <w:szCs w:val="24"/>
              </w:rPr>
            </w:pPr>
          </w:p>
          <w:p w:rsidR="00297AF2" w:rsidRDefault="007816AF">
            <w:pPr>
              <w:pBdr>
                <w:top w:val="nil"/>
                <w:left w:val="nil"/>
                <w:bottom w:val="nil"/>
                <w:right w:val="nil"/>
                <w:between w:val="nil"/>
              </w:pBdr>
              <w:spacing w:before="154"/>
              <w:ind w:left="66"/>
              <w:rPr>
                <w:sz w:val="24"/>
                <w:szCs w:val="24"/>
              </w:rPr>
            </w:pPr>
            <w:r>
              <w:rPr>
                <w:sz w:val="24"/>
                <w:szCs w:val="24"/>
              </w:rPr>
              <w:t>To encourage sports throughout the day using sports leaders</w:t>
            </w:r>
          </w:p>
        </w:tc>
        <w:tc>
          <w:tcPr>
            <w:tcW w:w="3458" w:type="dxa"/>
          </w:tcPr>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Curriculum includes forest school for key stage 1 as well as pe lessons</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After school activities include a range of sports and activities not available during PE lessons such as Fencing and Tri Golf which are provided by external sports clubs</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Sports clubs provided by staff, including sports not taught in pe lessons such as Badminton, Yoga and Dodgeball.</w:t>
            </w:r>
          </w:p>
        </w:tc>
        <w:tc>
          <w:tcPr>
            <w:tcW w:w="1663" w:type="dxa"/>
          </w:tcPr>
          <w:p w:rsidR="00297AF2" w:rsidRDefault="005156E7">
            <w:pPr>
              <w:pBdr>
                <w:top w:val="nil"/>
                <w:left w:val="nil"/>
                <w:bottom w:val="nil"/>
                <w:right w:val="nil"/>
                <w:between w:val="nil"/>
              </w:pBdr>
              <w:spacing w:before="151"/>
              <w:ind w:left="29"/>
              <w:rPr>
                <w:color w:val="000000"/>
                <w:sz w:val="24"/>
                <w:szCs w:val="24"/>
              </w:rPr>
            </w:pPr>
            <w:bookmarkStart w:id="0" w:name="_GoBack"/>
            <w:bookmarkEnd w:id="0"/>
            <w:r>
              <w:rPr>
                <w:color w:val="000000"/>
                <w:sz w:val="24"/>
                <w:szCs w:val="24"/>
              </w:rPr>
              <w:t>£37,000</w:t>
            </w:r>
          </w:p>
        </w:tc>
        <w:tc>
          <w:tcPr>
            <w:tcW w:w="3423" w:type="dxa"/>
          </w:tcPr>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All keys stage 1 engage in a balanced Forest School curriculum, linked to both science and PE.  This is taught by Forest school trained members of staff during PPA of KS1 staff.</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providers such as premier sports and sporting 87 provide sport for pupils after school.  This includes Football, Archery, Tri Golf, gymnastics, badminton, tennis, netball.</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Staff provide lunch time clubs, as well as external providers.</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Uptake to these clubs has been very strong, with clubs being well attended.</w:t>
            </w:r>
          </w:p>
        </w:tc>
        <w:tc>
          <w:tcPr>
            <w:tcW w:w="3076" w:type="dxa"/>
          </w:tcPr>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Contact with Sports providers to encourage a vast array of sports activities.</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opportunities for sports during lunch times and after school.</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7816AF">
            <w:pPr>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and train Sports leaders to lead productive game s of sport for both KS1 and KS2 to help provide sporting opportunities during these times.</w:t>
            </w:r>
          </w:p>
          <w:p w:rsidR="00297AF2" w:rsidRDefault="00297AF2">
            <w:pPr>
              <w:pBdr>
                <w:top w:val="nil"/>
                <w:left w:val="nil"/>
                <w:bottom w:val="nil"/>
                <w:right w:val="nil"/>
                <w:between w:val="nil"/>
              </w:pBdr>
              <w:rPr>
                <w:rFonts w:ascii="Times New Roman" w:eastAsia="Times New Roman" w:hAnsi="Times New Roman" w:cs="Times New Roman"/>
                <w:sz w:val="24"/>
                <w:szCs w:val="24"/>
              </w:rPr>
            </w:pPr>
          </w:p>
          <w:p w:rsidR="00297AF2" w:rsidRDefault="00297AF2">
            <w:pPr>
              <w:pBdr>
                <w:top w:val="nil"/>
                <w:left w:val="nil"/>
                <w:bottom w:val="nil"/>
                <w:right w:val="nil"/>
                <w:between w:val="nil"/>
              </w:pBdr>
              <w:rPr>
                <w:rFonts w:ascii="Times New Roman" w:eastAsia="Times New Roman" w:hAnsi="Times New Roman" w:cs="Times New Roman"/>
                <w:sz w:val="24"/>
                <w:szCs w:val="24"/>
              </w:rPr>
            </w:pPr>
          </w:p>
        </w:tc>
      </w:tr>
    </w:tbl>
    <w:p w:rsidR="00297AF2" w:rsidRDefault="00297AF2">
      <w:pPr>
        <w:rPr>
          <w:rFonts w:ascii="Times New Roman" w:eastAsia="Times New Roman" w:hAnsi="Times New Roman" w:cs="Times New Roman"/>
          <w:sz w:val="24"/>
          <w:szCs w:val="24"/>
        </w:rPr>
        <w:sectPr w:rsidR="00297AF2">
          <w:type w:val="continuous"/>
          <w:pgSz w:w="16840" w:h="11910" w:orient="landscape"/>
          <w:pgMar w:top="700" w:right="599" w:bottom="1566" w:left="0" w:header="0" w:footer="440" w:gutter="0"/>
          <w:cols w:space="720"/>
        </w:sectPr>
      </w:pPr>
    </w:p>
    <w:p w:rsidR="00297AF2" w:rsidRDefault="00297AF2">
      <w:pPr>
        <w:pBdr>
          <w:top w:val="nil"/>
          <w:left w:val="nil"/>
          <w:bottom w:val="nil"/>
          <w:right w:val="nil"/>
          <w:between w:val="nil"/>
        </w:pBdr>
        <w:spacing w:line="276" w:lineRule="auto"/>
        <w:rPr>
          <w:rFonts w:ascii="Times New Roman" w:eastAsia="Times New Roman" w:hAnsi="Times New Roman" w:cs="Times New Roman"/>
          <w:sz w:val="24"/>
          <w:szCs w:val="24"/>
        </w:rPr>
      </w:pPr>
    </w:p>
    <w:p w:rsidR="00975FB8" w:rsidRDefault="00975FB8">
      <w:pPr>
        <w:pBdr>
          <w:top w:val="nil"/>
          <w:left w:val="nil"/>
          <w:bottom w:val="nil"/>
          <w:right w:val="nil"/>
          <w:between w:val="nil"/>
        </w:pBdr>
        <w:spacing w:line="276" w:lineRule="auto"/>
        <w:rPr>
          <w:rFonts w:ascii="Times New Roman" w:eastAsia="Times New Roman" w:hAnsi="Times New Roman" w:cs="Times New Roman"/>
          <w:sz w:val="24"/>
          <w:szCs w:val="24"/>
        </w:rPr>
      </w:pPr>
    </w:p>
    <w:p w:rsidR="00975FB8" w:rsidRDefault="00975FB8">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3"/>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248"/>
        <w:gridCol w:w="3838"/>
        <w:gridCol w:w="3076"/>
      </w:tblGrid>
      <w:tr w:rsidR="00297AF2">
        <w:trPr>
          <w:trHeight w:val="352"/>
        </w:trPr>
        <w:tc>
          <w:tcPr>
            <w:tcW w:w="12302" w:type="dxa"/>
            <w:gridSpan w:val="4"/>
            <w:vMerge w:val="restart"/>
          </w:tcPr>
          <w:p w:rsidR="00297AF2" w:rsidRDefault="007816AF">
            <w:pPr>
              <w:pBdr>
                <w:top w:val="nil"/>
                <w:left w:val="nil"/>
                <w:bottom w:val="nil"/>
                <w:right w:val="nil"/>
                <w:between w:val="nil"/>
              </w:pBdr>
              <w:spacing w:line="263" w:lineRule="auto"/>
              <w:ind w:left="28"/>
              <w:rPr>
                <w:color w:val="000000"/>
                <w:sz w:val="24"/>
                <w:szCs w:val="24"/>
              </w:rPr>
            </w:pPr>
            <w:r>
              <w:rPr>
                <w:b/>
                <w:color w:val="00B9F2"/>
                <w:sz w:val="24"/>
                <w:szCs w:val="24"/>
              </w:rPr>
              <w:lastRenderedPageBreak/>
              <w:t xml:space="preserve">Key indicator 5: </w:t>
            </w:r>
            <w:r>
              <w:rPr>
                <w:color w:val="00B9F2"/>
                <w:sz w:val="24"/>
                <w:szCs w:val="24"/>
              </w:rPr>
              <w:t>Increased participation in competitive sport</w:t>
            </w:r>
          </w:p>
        </w:tc>
        <w:tc>
          <w:tcPr>
            <w:tcW w:w="3076" w:type="dxa"/>
          </w:tcPr>
          <w:p w:rsidR="00297AF2" w:rsidRDefault="007816AF">
            <w:pPr>
              <w:pBdr>
                <w:top w:val="nil"/>
                <w:left w:val="nil"/>
                <w:bottom w:val="nil"/>
                <w:right w:val="nil"/>
                <w:between w:val="nil"/>
              </w:pBdr>
              <w:spacing w:line="263" w:lineRule="auto"/>
              <w:ind w:left="28"/>
              <w:rPr>
                <w:color w:val="000000"/>
                <w:sz w:val="24"/>
                <w:szCs w:val="24"/>
              </w:rPr>
            </w:pPr>
            <w:r>
              <w:rPr>
                <w:color w:val="231F20"/>
                <w:sz w:val="24"/>
                <w:szCs w:val="24"/>
              </w:rPr>
              <w:t>Percentage of total allocation:</w:t>
            </w:r>
          </w:p>
        </w:tc>
      </w:tr>
      <w:tr w:rsidR="00297AF2">
        <w:trPr>
          <w:trHeight w:val="296"/>
        </w:trPr>
        <w:tc>
          <w:tcPr>
            <w:tcW w:w="12302" w:type="dxa"/>
            <w:gridSpan w:val="4"/>
            <w:vMerge/>
          </w:tcPr>
          <w:p w:rsidR="00297AF2" w:rsidRDefault="00297AF2">
            <w:pPr>
              <w:pBdr>
                <w:top w:val="nil"/>
                <w:left w:val="nil"/>
                <w:bottom w:val="nil"/>
                <w:right w:val="nil"/>
                <w:between w:val="nil"/>
              </w:pBdr>
              <w:spacing w:line="276" w:lineRule="auto"/>
              <w:rPr>
                <w:color w:val="000000"/>
                <w:sz w:val="24"/>
                <w:szCs w:val="24"/>
              </w:rPr>
            </w:pPr>
          </w:p>
        </w:tc>
        <w:tc>
          <w:tcPr>
            <w:tcW w:w="3076" w:type="dxa"/>
          </w:tcPr>
          <w:p w:rsidR="00297AF2" w:rsidRDefault="007816AF">
            <w:pPr>
              <w:pBdr>
                <w:top w:val="nil"/>
                <w:left w:val="nil"/>
                <w:bottom w:val="nil"/>
                <w:right w:val="nil"/>
                <w:between w:val="nil"/>
              </w:pBdr>
              <w:spacing w:before="45"/>
              <w:ind w:left="35"/>
              <w:rPr>
                <w:color w:val="000000"/>
                <w:sz w:val="18"/>
                <w:szCs w:val="18"/>
              </w:rPr>
            </w:pPr>
            <w:r>
              <w:rPr>
                <w:color w:val="000000"/>
                <w:sz w:val="18"/>
                <w:szCs w:val="18"/>
              </w:rPr>
              <w:t>%</w:t>
            </w:r>
          </w:p>
        </w:tc>
      </w:tr>
      <w:tr w:rsidR="00297AF2" w:rsidTr="009C149B">
        <w:trPr>
          <w:trHeight w:val="402"/>
        </w:trPr>
        <w:tc>
          <w:tcPr>
            <w:tcW w:w="3758" w:type="dxa"/>
          </w:tcPr>
          <w:p w:rsidR="00297AF2" w:rsidRDefault="007816AF">
            <w:pPr>
              <w:pBdr>
                <w:top w:val="nil"/>
                <w:left w:val="nil"/>
                <w:bottom w:val="nil"/>
                <w:right w:val="nil"/>
                <w:between w:val="nil"/>
              </w:pBdr>
              <w:spacing w:before="21"/>
              <w:ind w:left="1560" w:right="1540"/>
              <w:jc w:val="center"/>
              <w:rPr>
                <w:b/>
                <w:color w:val="000000"/>
                <w:sz w:val="24"/>
                <w:szCs w:val="24"/>
              </w:rPr>
            </w:pPr>
            <w:r>
              <w:rPr>
                <w:b/>
                <w:color w:val="231F20"/>
                <w:sz w:val="24"/>
                <w:szCs w:val="24"/>
              </w:rPr>
              <w:t>Intent</w:t>
            </w:r>
          </w:p>
        </w:tc>
        <w:tc>
          <w:tcPr>
            <w:tcW w:w="4706" w:type="dxa"/>
            <w:gridSpan w:val="2"/>
          </w:tcPr>
          <w:p w:rsidR="00297AF2" w:rsidRDefault="007816AF">
            <w:pPr>
              <w:pBdr>
                <w:top w:val="nil"/>
                <w:left w:val="nil"/>
                <w:bottom w:val="nil"/>
                <w:right w:val="nil"/>
                <w:between w:val="nil"/>
              </w:pBdr>
              <w:spacing w:before="21"/>
              <w:ind w:left="1747" w:right="1727"/>
              <w:jc w:val="center"/>
              <w:rPr>
                <w:b/>
                <w:color w:val="000000"/>
                <w:sz w:val="24"/>
                <w:szCs w:val="24"/>
              </w:rPr>
            </w:pPr>
            <w:r>
              <w:rPr>
                <w:b/>
                <w:color w:val="231F20"/>
                <w:sz w:val="24"/>
                <w:szCs w:val="24"/>
              </w:rPr>
              <w:t>Implementation</w:t>
            </w:r>
          </w:p>
        </w:tc>
        <w:tc>
          <w:tcPr>
            <w:tcW w:w="3838" w:type="dxa"/>
          </w:tcPr>
          <w:p w:rsidR="00297AF2" w:rsidRDefault="007816AF">
            <w:pPr>
              <w:pBdr>
                <w:top w:val="nil"/>
                <w:left w:val="nil"/>
                <w:bottom w:val="nil"/>
                <w:right w:val="nil"/>
                <w:between w:val="nil"/>
              </w:pBdr>
              <w:spacing w:before="21"/>
              <w:ind w:left="1352" w:right="1331"/>
              <w:jc w:val="center"/>
              <w:rPr>
                <w:b/>
                <w:color w:val="000000"/>
                <w:sz w:val="24"/>
                <w:szCs w:val="24"/>
              </w:rPr>
            </w:pPr>
            <w:r>
              <w:rPr>
                <w:b/>
                <w:color w:val="231F20"/>
                <w:sz w:val="24"/>
                <w:szCs w:val="24"/>
              </w:rPr>
              <w:t>Impact</w:t>
            </w:r>
          </w:p>
        </w:tc>
        <w:tc>
          <w:tcPr>
            <w:tcW w:w="3076" w:type="dxa"/>
          </w:tcPr>
          <w:p w:rsidR="00297AF2" w:rsidRDefault="00297AF2">
            <w:pPr>
              <w:pBdr>
                <w:top w:val="nil"/>
                <w:left w:val="nil"/>
                <w:bottom w:val="nil"/>
                <w:right w:val="nil"/>
                <w:between w:val="nil"/>
              </w:pBdr>
              <w:rPr>
                <w:rFonts w:ascii="Times New Roman" w:eastAsia="Times New Roman" w:hAnsi="Times New Roman" w:cs="Times New Roman"/>
                <w:color w:val="000000"/>
              </w:rPr>
            </w:pPr>
          </w:p>
        </w:tc>
      </w:tr>
      <w:tr w:rsidR="00297AF2" w:rsidTr="009C149B">
        <w:trPr>
          <w:trHeight w:val="333"/>
        </w:trPr>
        <w:tc>
          <w:tcPr>
            <w:tcW w:w="375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Your school focus should be clear</w:t>
            </w:r>
          </w:p>
        </w:tc>
        <w:tc>
          <w:tcPr>
            <w:tcW w:w="345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Make sure your actions to</w:t>
            </w:r>
          </w:p>
        </w:tc>
        <w:tc>
          <w:tcPr>
            <w:tcW w:w="124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Funding</w:t>
            </w:r>
          </w:p>
        </w:tc>
        <w:tc>
          <w:tcPr>
            <w:tcW w:w="3838"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Evidence of impact: what do</w:t>
            </w:r>
          </w:p>
        </w:tc>
        <w:tc>
          <w:tcPr>
            <w:tcW w:w="3076" w:type="dxa"/>
            <w:tcBorders>
              <w:bottom w:val="nil"/>
            </w:tcBorders>
          </w:tcPr>
          <w:p w:rsidR="00297AF2" w:rsidRDefault="007816AF">
            <w:pPr>
              <w:pBdr>
                <w:top w:val="nil"/>
                <w:left w:val="nil"/>
                <w:bottom w:val="nil"/>
                <w:right w:val="nil"/>
                <w:between w:val="nil"/>
              </w:pBdr>
              <w:spacing w:before="21" w:line="293" w:lineRule="auto"/>
              <w:ind w:left="80"/>
              <w:rPr>
                <w:color w:val="000000"/>
                <w:sz w:val="24"/>
                <w:szCs w:val="24"/>
              </w:rPr>
            </w:pPr>
            <w:r>
              <w:rPr>
                <w:color w:val="231F20"/>
                <w:sz w:val="24"/>
                <w:szCs w:val="24"/>
              </w:rPr>
              <w:t>Sustainability and suggested</w:t>
            </w:r>
          </w:p>
        </w:tc>
      </w:tr>
      <w:tr w:rsidR="00297AF2" w:rsidTr="009C149B">
        <w:trPr>
          <w:trHeight w:val="288"/>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achieve are linked to your</w:t>
            </w:r>
          </w:p>
        </w:tc>
        <w:tc>
          <w:tcPr>
            <w:tcW w:w="124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allocated:</w:t>
            </w:r>
          </w:p>
        </w:tc>
        <w:tc>
          <w:tcPr>
            <w:tcW w:w="383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pupils now know and what</w:t>
            </w:r>
          </w:p>
        </w:tc>
        <w:tc>
          <w:tcPr>
            <w:tcW w:w="3076"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next steps:</w:t>
            </w:r>
          </w:p>
        </w:tc>
      </w:tr>
      <w:tr w:rsidR="00297AF2" w:rsidTr="009C149B">
        <w:trPr>
          <w:trHeight w:val="287"/>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intentions:</w:t>
            </w:r>
          </w:p>
        </w:tc>
        <w:tc>
          <w:tcPr>
            <w:tcW w:w="1248"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83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can they now do? What has</w:t>
            </w:r>
          </w:p>
        </w:tc>
        <w:tc>
          <w:tcPr>
            <w:tcW w:w="3076"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rsidTr="009C149B">
        <w:trPr>
          <w:trHeight w:val="288"/>
        </w:trPr>
        <w:tc>
          <w:tcPr>
            <w:tcW w:w="375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1248"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838" w:type="dxa"/>
            <w:tcBorders>
              <w:top w:val="nil"/>
              <w:bottom w:val="nil"/>
            </w:tcBorders>
          </w:tcPr>
          <w:p w:rsidR="00297AF2" w:rsidRDefault="007816AF">
            <w:pPr>
              <w:pBdr>
                <w:top w:val="nil"/>
                <w:left w:val="nil"/>
                <w:bottom w:val="nil"/>
                <w:right w:val="nil"/>
                <w:between w:val="nil"/>
              </w:pBdr>
              <w:spacing w:line="268"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rsidTr="009C149B">
        <w:trPr>
          <w:trHeight w:val="274"/>
        </w:trPr>
        <w:tc>
          <w:tcPr>
            <w:tcW w:w="3758" w:type="dxa"/>
            <w:tcBorders>
              <w:top w:val="nil"/>
            </w:tcBorders>
          </w:tcPr>
          <w:p w:rsidR="00297AF2" w:rsidRDefault="007816AF">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1248"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838"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297AF2" w:rsidRDefault="00297AF2">
            <w:pPr>
              <w:pBdr>
                <w:top w:val="nil"/>
                <w:left w:val="nil"/>
                <w:bottom w:val="nil"/>
                <w:right w:val="nil"/>
                <w:between w:val="nil"/>
              </w:pBdr>
              <w:rPr>
                <w:rFonts w:ascii="Times New Roman" w:eastAsia="Times New Roman" w:hAnsi="Times New Roman" w:cs="Times New Roman"/>
                <w:color w:val="000000"/>
                <w:sz w:val="20"/>
                <w:szCs w:val="20"/>
              </w:rPr>
            </w:pPr>
          </w:p>
        </w:tc>
      </w:tr>
      <w:tr w:rsidR="00297AF2" w:rsidTr="009C149B">
        <w:trPr>
          <w:trHeight w:val="2134"/>
        </w:trPr>
        <w:tc>
          <w:tcPr>
            <w:tcW w:w="3758" w:type="dxa"/>
          </w:tcPr>
          <w:p w:rsidR="00297AF2" w:rsidRDefault="007816AF">
            <w:pPr>
              <w:pBdr>
                <w:top w:val="nil"/>
                <w:left w:val="nil"/>
                <w:bottom w:val="nil"/>
                <w:right w:val="nil"/>
                <w:between w:val="nil"/>
              </w:pBdr>
              <w:rPr>
                <w:color w:val="000000"/>
                <w:sz w:val="24"/>
                <w:szCs w:val="24"/>
              </w:rPr>
            </w:pPr>
            <w:r>
              <w:rPr>
                <w:color w:val="000000"/>
                <w:sz w:val="24"/>
                <w:szCs w:val="24"/>
              </w:rPr>
              <w:t>To increase the amount of competitive sport carried out within the school (intra) and against other schools (inter)</w:t>
            </w:r>
          </w:p>
          <w:p w:rsidR="00297AF2" w:rsidRDefault="00297AF2">
            <w:pPr>
              <w:pBdr>
                <w:top w:val="nil"/>
                <w:left w:val="nil"/>
                <w:bottom w:val="nil"/>
                <w:right w:val="nil"/>
                <w:between w:val="nil"/>
              </w:pBdr>
              <w:rPr>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rPr>
            </w:pPr>
            <w:r>
              <w:rPr>
                <w:color w:val="000000"/>
                <w:sz w:val="24"/>
                <w:szCs w:val="24"/>
              </w:rPr>
              <w:t xml:space="preserve">Continue membership with Bury School Partnership </w:t>
            </w:r>
            <w:proofErr w:type="spellStart"/>
            <w:r>
              <w:rPr>
                <w:color w:val="000000"/>
                <w:sz w:val="24"/>
                <w:szCs w:val="24"/>
              </w:rPr>
              <w:t>organisation</w:t>
            </w:r>
            <w:proofErr w:type="spellEnd"/>
            <w:r>
              <w:rPr>
                <w:color w:val="000000"/>
                <w:sz w:val="24"/>
                <w:szCs w:val="24"/>
              </w:rPr>
              <w:t xml:space="preserve">, to allow and facilitate competition against other schools within the local area.  </w:t>
            </w:r>
          </w:p>
        </w:tc>
        <w:tc>
          <w:tcPr>
            <w:tcW w:w="3458" w:type="dxa"/>
          </w:tcPr>
          <w:p w:rsidR="00297AF2" w:rsidRDefault="007816AF">
            <w:pPr>
              <w:pBdr>
                <w:top w:val="nil"/>
                <w:left w:val="nil"/>
                <w:bottom w:val="nil"/>
                <w:right w:val="nil"/>
                <w:between w:val="nil"/>
              </w:pBdr>
              <w:rPr>
                <w:color w:val="000000"/>
                <w:sz w:val="24"/>
                <w:szCs w:val="24"/>
              </w:rPr>
            </w:pPr>
            <w:r>
              <w:rPr>
                <w:color w:val="000000"/>
                <w:sz w:val="24"/>
                <w:szCs w:val="24"/>
              </w:rPr>
              <w:t xml:space="preserve">Enter competitions, both inter and intra school, with an emphasis on intra school until inter school competitions are viable. </w:t>
            </w:r>
          </w:p>
          <w:p w:rsidR="00297AF2" w:rsidRDefault="00297AF2">
            <w:pPr>
              <w:pBdr>
                <w:top w:val="nil"/>
                <w:left w:val="nil"/>
                <w:bottom w:val="nil"/>
                <w:right w:val="nil"/>
                <w:between w:val="nil"/>
              </w:pBdr>
              <w:rPr>
                <w:color w:val="000000"/>
                <w:sz w:val="24"/>
                <w:szCs w:val="24"/>
              </w:rPr>
            </w:pPr>
          </w:p>
          <w:p w:rsidR="00297AF2" w:rsidRDefault="007816AF">
            <w:pPr>
              <w:pBdr>
                <w:top w:val="nil"/>
                <w:left w:val="nil"/>
                <w:bottom w:val="nil"/>
                <w:right w:val="nil"/>
                <w:between w:val="nil"/>
              </w:pBdr>
              <w:rPr>
                <w:color w:val="000000"/>
                <w:sz w:val="24"/>
                <w:szCs w:val="24"/>
              </w:rPr>
            </w:pPr>
            <w:r>
              <w:rPr>
                <w:color w:val="000000"/>
                <w:sz w:val="24"/>
                <w:szCs w:val="24"/>
              </w:rPr>
              <w:t>Compete in “Virtual School games” against other schools.</w:t>
            </w:r>
          </w:p>
          <w:p w:rsidR="00297AF2" w:rsidRDefault="00297AF2">
            <w:pPr>
              <w:pBdr>
                <w:top w:val="nil"/>
                <w:left w:val="nil"/>
                <w:bottom w:val="nil"/>
                <w:right w:val="nil"/>
                <w:between w:val="nil"/>
              </w:pBdr>
              <w:rPr>
                <w:color w:val="000000"/>
                <w:sz w:val="24"/>
                <w:szCs w:val="24"/>
              </w:rPr>
            </w:pPr>
          </w:p>
          <w:p w:rsidR="00297AF2" w:rsidRDefault="00297AF2">
            <w:pPr>
              <w:pBdr>
                <w:top w:val="nil"/>
                <w:left w:val="nil"/>
                <w:bottom w:val="nil"/>
                <w:right w:val="nil"/>
                <w:between w:val="nil"/>
              </w:pBdr>
              <w:rPr>
                <w:color w:val="000000"/>
                <w:sz w:val="24"/>
                <w:szCs w:val="24"/>
              </w:rPr>
            </w:pPr>
          </w:p>
          <w:p w:rsidR="00297AF2" w:rsidRDefault="007816AF">
            <w:pPr>
              <w:pBdr>
                <w:top w:val="nil"/>
                <w:left w:val="nil"/>
                <w:bottom w:val="nil"/>
                <w:right w:val="nil"/>
                <w:between w:val="nil"/>
              </w:pBdr>
              <w:rPr>
                <w:rFonts w:ascii="Times New Roman" w:eastAsia="Times New Roman" w:hAnsi="Times New Roman" w:cs="Times New Roman"/>
                <w:color w:val="000000"/>
              </w:rPr>
            </w:pPr>
            <w:r>
              <w:rPr>
                <w:color w:val="000000"/>
                <w:sz w:val="24"/>
                <w:szCs w:val="24"/>
              </w:rPr>
              <w:t xml:space="preserve"> </w:t>
            </w:r>
          </w:p>
        </w:tc>
        <w:tc>
          <w:tcPr>
            <w:tcW w:w="1248" w:type="dxa"/>
          </w:tcPr>
          <w:p w:rsidR="00297AF2" w:rsidRDefault="007816AF">
            <w:pPr>
              <w:pBdr>
                <w:top w:val="nil"/>
                <w:left w:val="nil"/>
                <w:bottom w:val="nil"/>
                <w:right w:val="nil"/>
                <w:between w:val="nil"/>
              </w:pBdr>
              <w:spacing w:before="158"/>
              <w:ind w:left="67"/>
              <w:rPr>
                <w:color w:val="000000"/>
                <w:sz w:val="24"/>
                <w:szCs w:val="24"/>
              </w:rPr>
            </w:pPr>
            <w:r>
              <w:rPr>
                <w:color w:val="000000"/>
                <w:sz w:val="24"/>
                <w:szCs w:val="24"/>
              </w:rPr>
              <w:t>£</w:t>
            </w:r>
            <w:r w:rsidR="002D4ECD">
              <w:rPr>
                <w:color w:val="000000"/>
                <w:sz w:val="24"/>
                <w:szCs w:val="24"/>
              </w:rPr>
              <w:t>500</w:t>
            </w:r>
          </w:p>
        </w:tc>
        <w:tc>
          <w:tcPr>
            <w:tcW w:w="3838" w:type="dxa"/>
          </w:tcPr>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Competition is part of PE lessons, especially as a worked towards piece at the end of a skills unit. </w:t>
            </w:r>
          </w:p>
          <w:p w:rsidR="00297AF2" w:rsidRDefault="00297AF2">
            <w:pPr>
              <w:pBdr>
                <w:top w:val="nil"/>
                <w:left w:val="nil"/>
                <w:bottom w:val="nil"/>
                <w:right w:val="nil"/>
                <w:between w:val="nil"/>
              </w:pBdr>
              <w:rPr>
                <w:rFonts w:ascii="Times New Roman" w:eastAsia="Times New Roman" w:hAnsi="Times New Roman" w:cs="Times New Roman"/>
                <w:color w:val="000000"/>
              </w:rPr>
            </w:pPr>
          </w:p>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Pupils are developing a sense of healthy competition, learning how to win and how to lose.</w:t>
            </w:r>
          </w:p>
          <w:p w:rsidR="00297AF2" w:rsidRDefault="00297AF2">
            <w:pPr>
              <w:pBdr>
                <w:top w:val="nil"/>
                <w:left w:val="nil"/>
                <w:bottom w:val="nil"/>
                <w:right w:val="nil"/>
                <w:between w:val="nil"/>
              </w:pBdr>
              <w:rPr>
                <w:rFonts w:ascii="Times New Roman" w:eastAsia="Times New Roman" w:hAnsi="Times New Roman" w:cs="Times New Roman"/>
                <w:color w:val="000000"/>
              </w:rPr>
            </w:pPr>
          </w:p>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Pupils are encouraged to behave in a respectful way in PE lessons, using the schools Mantra of Ready, Respectful, Safe. </w:t>
            </w:r>
          </w:p>
          <w:p w:rsidR="00297AF2" w:rsidRDefault="00297AF2">
            <w:pPr>
              <w:pBdr>
                <w:top w:val="nil"/>
                <w:left w:val="nil"/>
                <w:bottom w:val="nil"/>
                <w:right w:val="nil"/>
                <w:between w:val="nil"/>
              </w:pBdr>
              <w:rPr>
                <w:rFonts w:ascii="Times New Roman" w:eastAsia="Times New Roman" w:hAnsi="Times New Roman" w:cs="Times New Roman"/>
                <w:color w:val="000000"/>
              </w:rPr>
            </w:pPr>
          </w:p>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Year 6 made it to the finals of Suffolk Football – finishing 4</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w:t>
            </w:r>
          </w:p>
          <w:p w:rsidR="00297AF2" w:rsidRDefault="00297AF2">
            <w:pPr>
              <w:pBdr>
                <w:top w:val="nil"/>
                <w:left w:val="nil"/>
                <w:bottom w:val="nil"/>
                <w:right w:val="nil"/>
                <w:between w:val="nil"/>
              </w:pBdr>
              <w:rPr>
                <w:rFonts w:ascii="Times New Roman" w:eastAsia="Times New Roman" w:hAnsi="Times New Roman" w:cs="Times New Roman"/>
                <w:color w:val="000000"/>
              </w:rPr>
            </w:pPr>
          </w:p>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Other year groups want to be involved in more competitive sport after school and have been requesting more when it is available.</w:t>
            </w:r>
          </w:p>
          <w:p w:rsidR="00297AF2" w:rsidRDefault="00297AF2">
            <w:pPr>
              <w:pBdr>
                <w:top w:val="nil"/>
                <w:left w:val="nil"/>
                <w:bottom w:val="nil"/>
                <w:right w:val="nil"/>
                <w:between w:val="nil"/>
              </w:pBdr>
              <w:rPr>
                <w:rFonts w:ascii="Times New Roman" w:eastAsia="Times New Roman" w:hAnsi="Times New Roman" w:cs="Times New Roman"/>
                <w:color w:val="000000"/>
              </w:rPr>
            </w:pPr>
          </w:p>
        </w:tc>
        <w:tc>
          <w:tcPr>
            <w:tcW w:w="3076" w:type="dxa"/>
          </w:tcPr>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Take part in a greater range of sporting events with other school. </w:t>
            </w:r>
          </w:p>
          <w:p w:rsidR="00297AF2" w:rsidRDefault="00297AF2">
            <w:pPr>
              <w:pBdr>
                <w:top w:val="nil"/>
                <w:left w:val="nil"/>
                <w:bottom w:val="nil"/>
                <w:right w:val="nil"/>
                <w:between w:val="nil"/>
              </w:pBdr>
              <w:rPr>
                <w:rFonts w:ascii="Times New Roman" w:eastAsia="Times New Roman" w:hAnsi="Times New Roman" w:cs="Times New Roman"/>
                <w:color w:val="000000"/>
              </w:rPr>
            </w:pPr>
          </w:p>
          <w:p w:rsidR="00297AF2" w:rsidRDefault="007816AF">
            <w:pPr>
              <w:pBdr>
                <w:top w:val="nil"/>
                <w:left w:val="nil"/>
                <w:bottom w:val="nil"/>
                <w:right w:val="nil"/>
                <w:between w:val="nil"/>
              </w:pBdr>
              <w:rPr>
                <w:rFonts w:ascii="Times New Roman" w:eastAsia="Times New Roman" w:hAnsi="Times New Roman" w:cs="Times New Roman"/>
                <w:color w:val="000000"/>
              </w:rPr>
            </w:pPr>
            <w:bookmarkStart w:id="1" w:name="_gjdgxs" w:colFirst="0" w:colLast="0"/>
            <w:bookmarkEnd w:id="1"/>
            <w:r>
              <w:rPr>
                <w:rFonts w:ascii="Times New Roman" w:eastAsia="Times New Roman" w:hAnsi="Times New Roman" w:cs="Times New Roman"/>
                <w:color w:val="000000"/>
              </w:rPr>
              <w:t>Speak to and provide opportunities for other staff members to attend events to increase the options for staff members to attend – thereby allowing pupils to attend events when the head of PE is unable to.</w:t>
            </w:r>
          </w:p>
          <w:p w:rsidR="00297AF2" w:rsidRDefault="00297AF2">
            <w:pPr>
              <w:pBdr>
                <w:top w:val="nil"/>
                <w:left w:val="nil"/>
                <w:bottom w:val="nil"/>
                <w:right w:val="nil"/>
                <w:between w:val="nil"/>
              </w:pBdr>
              <w:rPr>
                <w:rFonts w:ascii="Times New Roman" w:eastAsia="Times New Roman" w:hAnsi="Times New Roman" w:cs="Times New Roman"/>
              </w:rPr>
            </w:pPr>
            <w:bookmarkStart w:id="2" w:name="_30j0zll" w:colFirst="0" w:colLast="0"/>
            <w:bookmarkEnd w:id="2"/>
          </w:p>
          <w:p w:rsidR="00297AF2" w:rsidRDefault="007816AF">
            <w:pPr>
              <w:pBdr>
                <w:top w:val="nil"/>
                <w:left w:val="nil"/>
                <w:bottom w:val="nil"/>
                <w:right w:val="nil"/>
                <w:between w:val="nil"/>
              </w:pBdr>
              <w:rPr>
                <w:rFonts w:ascii="Times New Roman" w:eastAsia="Times New Roman" w:hAnsi="Times New Roman" w:cs="Times New Roman"/>
              </w:rPr>
            </w:pPr>
            <w:bookmarkStart w:id="3" w:name="_1fob9te" w:colFirst="0" w:colLast="0"/>
            <w:bookmarkEnd w:id="3"/>
            <w:r>
              <w:rPr>
                <w:rFonts w:ascii="Times New Roman" w:eastAsia="Times New Roman" w:hAnsi="Times New Roman" w:cs="Times New Roman"/>
              </w:rPr>
              <w:t xml:space="preserve">Liaise with staff at starts of term to communicate events and ensure uptake from the start of the term. </w:t>
            </w:r>
          </w:p>
          <w:p w:rsidR="00297AF2" w:rsidRDefault="00297AF2">
            <w:pPr>
              <w:pBdr>
                <w:top w:val="nil"/>
                <w:left w:val="nil"/>
                <w:bottom w:val="nil"/>
                <w:right w:val="nil"/>
                <w:between w:val="nil"/>
              </w:pBdr>
              <w:rPr>
                <w:rFonts w:ascii="Times New Roman" w:eastAsia="Times New Roman" w:hAnsi="Times New Roman" w:cs="Times New Roman"/>
              </w:rPr>
            </w:pPr>
            <w:bookmarkStart w:id="4" w:name="_3znysh7" w:colFirst="0" w:colLast="0"/>
            <w:bookmarkEnd w:id="4"/>
          </w:p>
          <w:p w:rsidR="00297AF2" w:rsidRDefault="007816AF">
            <w:pPr>
              <w:pBdr>
                <w:top w:val="nil"/>
                <w:left w:val="nil"/>
                <w:bottom w:val="nil"/>
                <w:right w:val="nil"/>
                <w:between w:val="nil"/>
              </w:pBdr>
              <w:rPr>
                <w:rFonts w:ascii="Times New Roman" w:eastAsia="Times New Roman" w:hAnsi="Times New Roman" w:cs="Times New Roman"/>
              </w:rPr>
            </w:pPr>
            <w:bookmarkStart w:id="5" w:name="_2et92p0" w:colFirst="0" w:colLast="0"/>
            <w:bookmarkEnd w:id="5"/>
            <w:r>
              <w:rPr>
                <w:rFonts w:ascii="Times New Roman" w:eastAsia="Times New Roman" w:hAnsi="Times New Roman" w:cs="Times New Roman"/>
              </w:rPr>
              <w:t xml:space="preserve">Funding to aid transportation to events that are out of walking distance. </w:t>
            </w:r>
          </w:p>
        </w:tc>
      </w:tr>
    </w:tbl>
    <w:p w:rsidR="00297AF2" w:rsidRDefault="00297AF2">
      <w:pPr>
        <w:pBdr>
          <w:top w:val="nil"/>
          <w:left w:val="nil"/>
          <w:bottom w:val="nil"/>
          <w:right w:val="nil"/>
          <w:between w:val="nil"/>
        </w:pBdr>
        <w:rPr>
          <w:color w:val="000000"/>
          <w:sz w:val="20"/>
          <w:szCs w:val="20"/>
        </w:rPr>
      </w:pPr>
    </w:p>
    <w:p w:rsidR="00297AF2" w:rsidRDefault="00297AF2">
      <w:pPr>
        <w:pBdr>
          <w:top w:val="nil"/>
          <w:left w:val="nil"/>
          <w:bottom w:val="nil"/>
          <w:right w:val="nil"/>
          <w:between w:val="nil"/>
        </w:pBdr>
        <w:spacing w:before="9"/>
        <w:rPr>
          <w:color w:val="000000"/>
          <w:sz w:val="18"/>
          <w:szCs w:val="18"/>
        </w:rPr>
      </w:pPr>
    </w:p>
    <w:tbl>
      <w:tblPr>
        <w:tblStyle w:val="a4"/>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297AF2">
        <w:trPr>
          <w:trHeight w:val="463"/>
        </w:trPr>
        <w:tc>
          <w:tcPr>
            <w:tcW w:w="7660" w:type="dxa"/>
            <w:gridSpan w:val="2"/>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297AF2">
        <w:trPr>
          <w:trHeight w:val="452"/>
        </w:trPr>
        <w:tc>
          <w:tcPr>
            <w:tcW w:w="1708" w:type="dxa"/>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rsidR="00297AF2" w:rsidRDefault="00297AF2">
            <w:pPr>
              <w:pBdr>
                <w:top w:val="nil"/>
                <w:left w:val="nil"/>
                <w:bottom w:val="nil"/>
                <w:right w:val="nil"/>
                <w:between w:val="nil"/>
              </w:pBdr>
              <w:rPr>
                <w:rFonts w:ascii="Times New Roman" w:eastAsia="Times New Roman" w:hAnsi="Times New Roman" w:cs="Times New Roman"/>
                <w:color w:val="000000"/>
              </w:rPr>
            </w:pPr>
          </w:p>
        </w:tc>
      </w:tr>
      <w:tr w:rsidR="00297AF2">
        <w:trPr>
          <w:trHeight w:val="432"/>
        </w:trPr>
        <w:tc>
          <w:tcPr>
            <w:tcW w:w="1708" w:type="dxa"/>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297AF2" w:rsidRDefault="00297AF2">
            <w:pPr>
              <w:pBdr>
                <w:top w:val="nil"/>
                <w:left w:val="nil"/>
                <w:bottom w:val="nil"/>
                <w:right w:val="nil"/>
                <w:between w:val="nil"/>
              </w:pBdr>
              <w:rPr>
                <w:rFonts w:ascii="Times New Roman" w:eastAsia="Times New Roman" w:hAnsi="Times New Roman" w:cs="Times New Roman"/>
                <w:color w:val="000000"/>
              </w:rPr>
            </w:pPr>
          </w:p>
        </w:tc>
      </w:tr>
      <w:tr w:rsidR="00297AF2">
        <w:trPr>
          <w:trHeight w:val="461"/>
        </w:trPr>
        <w:tc>
          <w:tcPr>
            <w:tcW w:w="1708" w:type="dxa"/>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J Daglish</w:t>
            </w:r>
          </w:p>
        </w:tc>
      </w:tr>
      <w:tr w:rsidR="00297AF2">
        <w:trPr>
          <w:trHeight w:val="451"/>
        </w:trPr>
        <w:tc>
          <w:tcPr>
            <w:tcW w:w="1708" w:type="dxa"/>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lastRenderedPageBreak/>
              <w:t>Date:</w:t>
            </w:r>
          </w:p>
        </w:tc>
        <w:tc>
          <w:tcPr>
            <w:tcW w:w="5952" w:type="dxa"/>
          </w:tcPr>
          <w:p w:rsidR="00297AF2" w:rsidRDefault="007816AF">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20/7/23</w:t>
            </w:r>
          </w:p>
        </w:tc>
      </w:tr>
      <w:tr w:rsidR="00297AF2">
        <w:trPr>
          <w:trHeight w:val="451"/>
        </w:trPr>
        <w:tc>
          <w:tcPr>
            <w:tcW w:w="1708" w:type="dxa"/>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t>Governor:</w:t>
            </w:r>
          </w:p>
        </w:tc>
        <w:tc>
          <w:tcPr>
            <w:tcW w:w="5952" w:type="dxa"/>
          </w:tcPr>
          <w:p w:rsidR="00297AF2" w:rsidRDefault="00297AF2">
            <w:pPr>
              <w:pBdr>
                <w:top w:val="nil"/>
                <w:left w:val="nil"/>
                <w:bottom w:val="nil"/>
                <w:right w:val="nil"/>
                <w:between w:val="nil"/>
              </w:pBdr>
              <w:rPr>
                <w:rFonts w:ascii="Times New Roman" w:eastAsia="Times New Roman" w:hAnsi="Times New Roman" w:cs="Times New Roman"/>
                <w:color w:val="000000"/>
              </w:rPr>
            </w:pPr>
          </w:p>
        </w:tc>
      </w:tr>
      <w:tr w:rsidR="00297AF2">
        <w:trPr>
          <w:trHeight w:val="451"/>
        </w:trPr>
        <w:tc>
          <w:tcPr>
            <w:tcW w:w="1708" w:type="dxa"/>
          </w:tcPr>
          <w:p w:rsidR="00297AF2" w:rsidRDefault="007816AF">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297AF2" w:rsidRDefault="00297AF2">
            <w:pPr>
              <w:pBdr>
                <w:top w:val="nil"/>
                <w:left w:val="nil"/>
                <w:bottom w:val="nil"/>
                <w:right w:val="nil"/>
                <w:between w:val="nil"/>
              </w:pBdr>
              <w:rPr>
                <w:rFonts w:ascii="Times New Roman" w:eastAsia="Times New Roman" w:hAnsi="Times New Roman" w:cs="Times New Roman"/>
                <w:color w:val="000000"/>
              </w:rPr>
            </w:pPr>
          </w:p>
        </w:tc>
      </w:tr>
    </w:tbl>
    <w:p w:rsidR="00297AF2" w:rsidRDefault="00297AF2"/>
    <w:sectPr w:rsidR="00297AF2">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17B4" w:rsidRDefault="007816AF">
      <w:r>
        <w:separator/>
      </w:r>
    </w:p>
  </w:endnote>
  <w:endnote w:type="continuationSeparator" w:id="0">
    <w:p w:rsidR="00D917B4" w:rsidRDefault="00781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AF2" w:rsidRDefault="007816AF">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simplePos x="0" y="0"/>
              <wp:positionH relativeFrom="column">
                <wp:posOffset>3853815</wp:posOffset>
              </wp:positionH>
              <wp:positionV relativeFrom="paragraph">
                <wp:posOffset>10795</wp:posOffset>
              </wp:positionV>
              <wp:extent cx="898525" cy="177800"/>
              <wp:effectExtent l="0" t="0" r="0" b="0"/>
              <wp:wrapNone/>
              <wp:docPr id="1"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wps:spPr>
                    <wps:txbx>
                      <w:txbxContent>
                        <w:p w:rsidR="000E0A50" w:rsidRDefault="007816AF">
                          <w:pPr>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3.45pt;margin-top:.85pt;width:70.75pt;height:14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" filled="f" stroked="f">
              <v:textbox inset="0,0,0,0">
                <w:txbxContent>
                  <w:p w:rsidR="000E0A50" w:rsidRDefault="007816AF">
                    <w:pPr>
                      <w:spacing w:line="264" w:lineRule="exact"/>
                      <w:ind w:left="20"/>
                    </w:pPr>
                    <w:r>
                      <w:rPr>
                        <w:color w:val="231F20"/>
                      </w:rPr>
                      <w:t>Supported</w:t>
                    </w:r>
                    <w:r>
                      <w:rPr>
                        <w:color w:val="231F20"/>
                        <w:spacing w:val="-9"/>
                      </w:rPr>
                      <w:t xml:space="preserve"> </w:t>
                    </w:r>
                    <w:r>
                      <w:rPr>
                        <w:color w:val="231F20"/>
                        <w:spacing w:val="-5"/>
                      </w:rPr>
                      <w:t>by:</w:t>
                    </w:r>
                  </w:p>
                </w:txbxContent>
              </v:textbox>
            </v:shape>
          </w:pict>
        </mc:Fallback>
      </mc:AlternateContent>
    </w:r>
    <w:r>
      <w:rPr>
        <w:noProof/>
      </w:rPr>
      <w:drawing>
        <wp:anchor distT="0" distB="0" distL="0" distR="0" simplePos="0" relativeHeight="251659264" behindDoc="1" locked="0" layoutInCell="1" hidden="0" allowOverlap="1">
          <wp:simplePos x="0" y="0"/>
          <wp:positionH relativeFrom="column">
            <wp:posOffset>4834798</wp:posOffset>
          </wp:positionH>
          <wp:positionV relativeFrom="paragraph">
            <wp:posOffset>34100</wp:posOffset>
          </wp:positionV>
          <wp:extent cx="504023" cy="250322"/>
          <wp:effectExtent l="0" t="0" r="0" b="0"/>
          <wp:wrapNone/>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60288" behindDoc="1" locked="0" layoutInCell="1" hidden="0" allowOverlap="1">
          <wp:simplePos x="0" y="0"/>
          <wp:positionH relativeFrom="column">
            <wp:posOffset>1197968</wp:posOffset>
          </wp:positionH>
          <wp:positionV relativeFrom="paragraph">
            <wp:posOffset>11121</wp:posOffset>
          </wp:positionV>
          <wp:extent cx="2212035" cy="269495"/>
          <wp:effectExtent l="0" t="0" r="0" b="0"/>
          <wp:wrapNone/>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rPr>
      <mc:AlternateContent>
        <mc:Choice Requires="wps">
          <w:drawing>
            <wp:anchor distT="0" distB="0" distL="0" distR="0" simplePos="0" relativeHeight="251661312" behindDoc="1" locked="0" layoutInCell="1" hidden="0" allowOverlap="1">
              <wp:simplePos x="0" y="0"/>
              <wp:positionH relativeFrom="column">
                <wp:posOffset>6148705</wp:posOffset>
              </wp:positionH>
              <wp:positionV relativeFrom="paragraph">
                <wp:posOffset>68580</wp:posOffset>
              </wp:positionV>
              <wp:extent cx="387985" cy="189865"/>
              <wp:effectExtent l="0" t="0" r="0" b="0"/>
              <wp:wrapNone/>
              <wp:docPr id="2" nam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 name="docshape12"/>
                        <pic:cNvPicPr>
                          <a:picLocks noChangeAspect="1" noChangeArrowheads="1"/>
                        </pic:cNvPicPr>
                      </pic:nvPicPr>
                      <pic:blipFill>
                        <a:blip r:embed="rId3">
                          <a:extLst/>
                        </a:blip>
                        <a:srcRect/>
                        <a:stretch>
                          <a:fillRect/>
                        </a:stretch>
                      </pic:blipFill>
                      <pic:spPr bwMode="auto">
                        <a:xfrm>
                          <a:off x="9683" y="11276"/>
                          <a:ext cx="289" cy="299"/>
                        </a:xfrm>
                        <a:prstGeom prst="rect">
                          <a:avLst/>
                        </a:prstGeom>
                        <a:noFill/>
                        <a:extLst/>
                      </pic:spPr>
                    </pic:pic>
                    <pic:pic xmlns:pic="http://schemas.openxmlformats.org/drawingml/2006/picture">
                      <pic:nvPicPr>
                        <pic:cNvPr id="4" name="docshape13"/>
                        <pic:cNvPicPr>
                          <a:picLocks noChangeAspect="1" noChangeArrowheads="1"/>
                        </pic:cNvPicPr>
                      </pic:nvPicPr>
                      <pic:blipFill>
                        <a:blip r:embed="rId4">
                          <a:extLst/>
                        </a:blip>
                        <a:srcRect/>
                        <a:stretch>
                          <a:fillRect/>
                        </a:stretch>
                      </pic:blipFill>
                      <pic:spPr bwMode="auto">
                        <a:xfrm>
                          <a:off x="9744" y="11334"/>
                          <a:ext cx="549" cy="166"/>
                        </a:xfrm>
                        <a:prstGeom prst="rect">
                          <a:avLst/>
                        </a:prstGeom>
                        <a:noFill/>
                        <a:extLst/>
                      </pic:spPr>
                    </pic:pic>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6148705</wp:posOffset>
              </wp:positionH>
              <wp:positionV relativeFrom="paragraph">
                <wp:posOffset>68580</wp:posOffset>
              </wp:positionV>
              <wp:extent cx="387985" cy="189865"/>
              <wp:effectExtent b="0" l="0" r="0" t="0"/>
              <wp:wrapNone/>
              <wp:docPr id="2"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387985" cy="189865"/>
                      </a:xfrm>
                      <a:prstGeom prst="rect"/>
                      <a:ln/>
                    </pic:spPr>
                  </pic:pic>
                </a:graphicData>
              </a:graphic>
            </wp:anchor>
          </w:drawing>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5493385</wp:posOffset>
              </wp:positionH>
              <wp:positionV relativeFrom="paragraph">
                <wp:posOffset>97789</wp:posOffset>
              </wp:positionV>
              <wp:extent cx="518795" cy="130175"/>
              <wp:effectExtent l="0" t="0" r="0" b="0"/>
              <wp:wrapNone/>
              <wp:docPr id="3" nam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2" name="Freeform: Shape 12"/>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wps:spPr>
                      <wps:bodyPr rot="0" vert="horz" wrap="square" lIns="91440" tIns="45720" rIns="91440" bIns="45720" anchor="t" anchorCtr="0" upright="1">
                        <a:noAutofit/>
                      </wps:bodyPr>
                    </wps:wsp>
                    <pic:pic xmlns:pic="http://schemas.openxmlformats.org/drawingml/2006/picture">
                      <pic:nvPicPr>
                        <pic:cNvPr id="13" name="docshape16"/>
                        <pic:cNvPicPr>
                          <a:picLocks noChangeAspect="1" noChangeArrowheads="1"/>
                        </pic:cNvPicPr>
                      </pic:nvPicPr>
                      <pic:blipFill>
                        <a:blip r:embed="rId10">
                          <a:extLst/>
                        </a:blip>
                        <a:srcRect/>
                        <a:stretch>
                          <a:fillRect/>
                        </a:stretch>
                      </pic:blipFill>
                      <pic:spPr bwMode="auto">
                        <a:xfrm>
                          <a:off x="8835" y="11339"/>
                          <a:ext cx="632" cy="187"/>
                        </a:xfrm>
                        <a:prstGeom prst="rect">
                          <a:avLst/>
                        </a:prstGeom>
                        <a:noFill/>
                        <a:extLst/>
                      </pic:spPr>
                    </pic:pic>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5493385</wp:posOffset>
              </wp:positionH>
              <wp:positionV relativeFrom="paragraph">
                <wp:posOffset>97789</wp:posOffset>
              </wp:positionV>
              <wp:extent cx="518795" cy="130175"/>
              <wp:effectExtent b="0" l="0" r="0" t="0"/>
              <wp:wrapNone/>
              <wp:docPr id="3"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518795" cy="130175"/>
                      </a:xfrm>
                      <a:prstGeom prst="rect"/>
                      <a:ln/>
                    </pic:spPr>
                  </pic:pic>
                </a:graphicData>
              </a:graphic>
            </wp:anchor>
          </w:drawing>
        </mc:Fallback>
      </mc:AlternateContent>
    </w:r>
    <w:r>
      <w:rPr>
        <w:noProof/>
      </w:rPr>
      <mc:AlternateContent>
        <mc:Choice Requires="wps">
          <w:drawing>
            <wp:anchor distT="0" distB="0" distL="0" distR="0" simplePos="0" relativeHeight="251663360" behindDoc="1" locked="0" layoutInCell="1" hidden="0" allowOverlap="1">
              <wp:simplePos x="0" y="0"/>
              <wp:positionH relativeFrom="column">
                <wp:posOffset>444500</wp:posOffset>
              </wp:positionH>
              <wp:positionV relativeFrom="paragraph">
                <wp:posOffset>0</wp:posOffset>
              </wp:positionV>
              <wp:extent cx="734695" cy="177800"/>
              <wp:effectExtent l="0" t="0" r="0" b="0"/>
              <wp:wrapNone/>
              <wp:docPr id="4"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wps:spPr>
                    <wps:txbx>
                      <w:txbxContent>
                        <w:p w:rsidR="000E0A50" w:rsidRDefault="007816AF">
                          <w:pPr>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anchor>
          </w:drawing>
        </mc:Choice>
        <mc:Fallback>
          <w:pict>
            <v:shape id="_x0000_s1030" type="#_x0000_t202" style="position:absolute;margin-left:35pt;margin-top:0;width:57.85pt;height:14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" filled="f" stroked="f">
              <v:textbox inset="0,0,0,0">
                <w:txbxContent>
                  <w:p w:rsidR="000E0A50" w:rsidRDefault="007816AF">
                    <w:pPr>
                      <w:spacing w:line="264" w:lineRule="exact"/>
                      <w:ind w:left="20"/>
                    </w:pPr>
                    <w:r>
                      <w:rPr>
                        <w:color w:val="231F20"/>
                      </w:rPr>
                      <w:t>Created</w:t>
                    </w:r>
                    <w:r>
                      <w:rPr>
                        <w:color w:val="231F20"/>
                        <w:spacing w:val="-11"/>
                      </w:rPr>
                      <w:t xml:space="preserve"> </w:t>
                    </w:r>
                    <w:r>
                      <w:rPr>
                        <w:color w:val="231F20"/>
                        <w:spacing w:val="-5"/>
                      </w:rPr>
                      <w:t>by:</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17B4" w:rsidRDefault="007816AF">
      <w:r>
        <w:separator/>
      </w:r>
    </w:p>
  </w:footnote>
  <w:footnote w:type="continuationSeparator" w:id="0">
    <w:p w:rsidR="00D917B4" w:rsidRDefault="007816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666E9"/>
    <w:multiLevelType w:val="multilevel"/>
    <w:tmpl w:val="A77CE6D6"/>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595" w:hanging="360"/>
      </w:pPr>
    </w:lvl>
    <w:lvl w:ilvl="2">
      <w:numFmt w:val="bullet"/>
      <w:lvlText w:val="•"/>
      <w:lvlJc w:val="left"/>
      <w:pPr>
        <w:ind w:left="4111" w:hanging="360"/>
      </w:pPr>
    </w:lvl>
    <w:lvl w:ilvl="3">
      <w:numFmt w:val="bullet"/>
      <w:lvlText w:val="•"/>
      <w:lvlJc w:val="left"/>
      <w:pPr>
        <w:ind w:left="5627" w:hanging="360"/>
      </w:pPr>
    </w:lvl>
    <w:lvl w:ilvl="4">
      <w:numFmt w:val="bullet"/>
      <w:lvlText w:val="•"/>
      <w:lvlJc w:val="left"/>
      <w:pPr>
        <w:ind w:left="7143" w:hanging="360"/>
      </w:pPr>
    </w:lvl>
    <w:lvl w:ilvl="5">
      <w:numFmt w:val="bullet"/>
      <w:lvlText w:val="•"/>
      <w:lvlJc w:val="left"/>
      <w:pPr>
        <w:ind w:left="8659" w:hanging="360"/>
      </w:pPr>
    </w:lvl>
    <w:lvl w:ilvl="6">
      <w:numFmt w:val="bullet"/>
      <w:lvlText w:val="•"/>
      <w:lvlJc w:val="left"/>
      <w:pPr>
        <w:ind w:left="10175" w:hanging="360"/>
      </w:pPr>
    </w:lvl>
    <w:lvl w:ilvl="7">
      <w:numFmt w:val="bullet"/>
      <w:lvlText w:val="•"/>
      <w:lvlJc w:val="left"/>
      <w:pPr>
        <w:ind w:left="11690" w:hanging="360"/>
      </w:pPr>
    </w:lvl>
    <w:lvl w:ilvl="8">
      <w:numFmt w:val="bullet"/>
      <w:lvlText w:val="•"/>
      <w:lvlJc w:val="left"/>
      <w:pPr>
        <w:ind w:left="1320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AF2"/>
    <w:rsid w:val="00176B4B"/>
    <w:rsid w:val="00297AF2"/>
    <w:rsid w:val="002D4ECD"/>
    <w:rsid w:val="005156E7"/>
    <w:rsid w:val="007816AF"/>
    <w:rsid w:val="00975FB8"/>
    <w:rsid w:val="009C149B"/>
    <w:rsid w:val="00AA7A61"/>
    <w:rsid w:val="00D9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06A51"/>
  <w15:docId w15:val="{8E9DAC05-EACE-4FFF-BB9D-3FF740BA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ind w:right="106" w:hanging="13"/>
      <w:jc w:val="right"/>
      <w:outlineLvl w:val="0"/>
    </w:pPr>
    <w:rPr>
      <w:rFonts w:ascii="Arial" w:eastAsia="Arial" w:hAnsi="Arial" w:cs="Arial"/>
      <w:sz w:val="31"/>
      <w:szCs w:val="31"/>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11" Type="http://schemas.openxmlformats.org/officeDocument/2006/relationships/image" Target="media/image10.png"/><Relationship Id="rId10"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11</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MKemble</dc:creator>
  <cp:lastModifiedBy>Herlihy, Jo</cp:lastModifiedBy>
  <cp:revision>4</cp:revision>
  <dcterms:created xsi:type="dcterms:W3CDTF">2023-09-12T12:48:00Z</dcterms:created>
  <dcterms:modified xsi:type="dcterms:W3CDTF">2023-09-13T15:40:00Z</dcterms:modified>
</cp:coreProperties>
</file>